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2F6" w:rsidRDefault="006507A1">
      <w:pPr>
        <w:spacing w:after="100"/>
        <w:ind w:left="96"/>
        <w:jc w:val="center"/>
        <w:rPr>
          <w:rFonts w:ascii="Century Gothic" w:eastAsia="Century Gothic" w:hAnsi="Century Gothic" w:cs="Century Gothic"/>
          <w:b/>
          <w:sz w:val="20"/>
        </w:rPr>
      </w:pPr>
      <w:bookmarkStart w:id="0" w:name="_GoBack"/>
      <w:bookmarkEnd w:id="0"/>
      <w:r>
        <w:rPr>
          <w:rFonts w:ascii="Century Gothic" w:eastAsia="Century Gothic" w:hAnsi="Century Gothic" w:cs="Century Gothic"/>
          <w:b/>
          <w:sz w:val="20"/>
        </w:rPr>
        <w:t xml:space="preserve"> </w:t>
      </w: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pPr>
    </w:p>
    <w:p w:rsidR="00D46164" w:rsidRDefault="00D46164" w:rsidP="00D46164">
      <w:pPr>
        <w:pStyle w:val="Corpodeltesto3"/>
        <w:widowControl w:val="0"/>
        <w:spacing w:line="300" w:lineRule="exact"/>
        <w:ind w:right="140"/>
        <w:rPr>
          <w:rFonts w:ascii="Calibri" w:hAnsi="Calibri" w:cs="Trebuchet MS"/>
          <w:b/>
          <w:bCs/>
          <w:sz w:val="20"/>
        </w:rPr>
      </w:pPr>
      <w:r w:rsidRPr="006E5A22">
        <w:rPr>
          <w:rFonts w:ascii="Calibri" w:hAnsi="Calibri" w:cs="Trebuchet MS"/>
          <w:b/>
          <w:bCs/>
          <w:sz w:val="20"/>
        </w:rPr>
        <w:t>APPALTO SPECIFICO INDETTO DA</w:t>
      </w:r>
      <w:r>
        <w:rPr>
          <w:rFonts w:ascii="Calibri" w:hAnsi="Calibri" w:cs="Trebuchet MS"/>
          <w:b/>
          <w:bCs/>
          <w:sz w:val="20"/>
        </w:rPr>
        <w:t xml:space="preserve">L SEGRETARIATO GENERALE DELLA GIUSTIZIA AMMINISTRATIVA </w:t>
      </w:r>
      <w:r w:rsidRPr="0070409E">
        <w:rPr>
          <w:rFonts w:ascii="Calibri" w:hAnsi="Calibri" w:cs="Trebuchet MS"/>
          <w:b/>
          <w:bCs/>
          <w:sz w:val="20"/>
        </w:rPr>
        <w:t>PER L’ACQUISIZIONE DI</w:t>
      </w:r>
      <w:r>
        <w:rPr>
          <w:rFonts w:ascii="Calibri" w:hAnsi="Calibri" w:cs="Trebuchet MS"/>
          <w:b/>
          <w:bCs/>
          <w:sz w:val="20"/>
        </w:rPr>
        <w:t>:</w:t>
      </w:r>
    </w:p>
    <w:p w:rsidR="00D46164" w:rsidRPr="00BA4762" w:rsidRDefault="00D46164" w:rsidP="00D46164">
      <w:pPr>
        <w:pStyle w:val="Corpodeltesto3"/>
        <w:widowControl w:val="0"/>
        <w:numPr>
          <w:ilvl w:val="0"/>
          <w:numId w:val="4"/>
        </w:numPr>
        <w:spacing w:line="300" w:lineRule="exact"/>
        <w:ind w:left="426" w:right="140" w:hanging="284"/>
        <w:rPr>
          <w:rFonts w:ascii="Calibri" w:hAnsi="Calibri" w:cs="Trebuchet MS"/>
          <w:b/>
          <w:bCs/>
          <w:sz w:val="20"/>
        </w:rPr>
      </w:pPr>
      <w:r w:rsidRPr="0070409E">
        <w:rPr>
          <w:rFonts w:ascii="Calibri" w:hAnsi="Calibri" w:cs="Trebuchet MS"/>
          <w:b/>
          <w:bCs/>
          <w:sz w:val="20"/>
        </w:rPr>
        <w:t xml:space="preserve">SERVIZI </w:t>
      </w:r>
      <w:r>
        <w:rPr>
          <w:rFonts w:ascii="Calibri" w:hAnsi="Calibri" w:cs="Trebuchet MS"/>
          <w:b/>
          <w:bCs/>
          <w:sz w:val="20"/>
        </w:rPr>
        <w:t xml:space="preserve">SU </w:t>
      </w:r>
      <w:r w:rsidRPr="0070409E">
        <w:rPr>
          <w:rFonts w:ascii="Calibri" w:hAnsi="Calibri" w:cs="Trebuchet MS"/>
          <w:b/>
          <w:bCs/>
          <w:sz w:val="20"/>
        </w:rPr>
        <w:t xml:space="preserve">CLOUD MICROSOFT AZURE </w:t>
      </w:r>
      <w:r>
        <w:rPr>
          <w:rFonts w:ascii="Calibri" w:hAnsi="Calibri" w:cs="Trebuchet MS"/>
          <w:b/>
          <w:bCs/>
          <w:sz w:val="20"/>
        </w:rPr>
        <w:t>MEDIANTE LA FORNITURA DI CREDITI “AZURE MONETARY COMMIT</w:t>
      </w:r>
      <w:r w:rsidRPr="0070409E">
        <w:rPr>
          <w:rFonts w:ascii="Calibri" w:hAnsi="Calibri" w:cs="Trebuchet MS"/>
          <w:b/>
          <w:bCs/>
          <w:sz w:val="20"/>
        </w:rPr>
        <w:t>E</w:t>
      </w:r>
      <w:r>
        <w:rPr>
          <w:rFonts w:ascii="Calibri" w:hAnsi="Calibri" w:cs="Trebuchet MS"/>
          <w:b/>
          <w:bCs/>
          <w:sz w:val="20"/>
        </w:rPr>
        <w:t xml:space="preserve">” (LOTTO 1) </w:t>
      </w:r>
      <w:r w:rsidRPr="00BA4762">
        <w:rPr>
          <w:rFonts w:ascii="Calibri" w:hAnsi="Calibri" w:cs="Trebuchet MS"/>
          <w:b/>
          <w:bCs/>
          <w:sz w:val="20"/>
        </w:rPr>
        <w:t>CIG 990615735D;</w:t>
      </w:r>
    </w:p>
    <w:p w:rsidR="00D46164" w:rsidRPr="00BA4762" w:rsidRDefault="00D46164" w:rsidP="00D46164">
      <w:pPr>
        <w:pStyle w:val="Corpodeltesto3"/>
        <w:widowControl w:val="0"/>
        <w:numPr>
          <w:ilvl w:val="0"/>
          <w:numId w:val="4"/>
        </w:numPr>
        <w:spacing w:line="300" w:lineRule="exact"/>
        <w:ind w:left="426" w:right="140" w:hanging="284"/>
        <w:rPr>
          <w:rFonts w:ascii="Calibri" w:hAnsi="Calibri" w:cs="Trebuchet MS"/>
          <w:b/>
          <w:bCs/>
          <w:sz w:val="20"/>
        </w:rPr>
      </w:pPr>
      <w:r>
        <w:rPr>
          <w:rFonts w:ascii="Calibri" w:hAnsi="Calibri" w:cs="Trebuchet MS"/>
          <w:b/>
          <w:bCs/>
          <w:sz w:val="20"/>
        </w:rPr>
        <w:t>SERVIZI SU ORACLE CLOUD INFRASTRUCTURE</w:t>
      </w:r>
      <w:r w:rsidRPr="0070409E">
        <w:rPr>
          <w:rFonts w:ascii="Calibri" w:hAnsi="Calibri" w:cs="Trebuchet MS"/>
          <w:b/>
          <w:bCs/>
          <w:sz w:val="20"/>
        </w:rPr>
        <w:t xml:space="preserve"> </w:t>
      </w:r>
      <w:r>
        <w:rPr>
          <w:rFonts w:ascii="Calibri" w:hAnsi="Calibri" w:cs="Trebuchet MS"/>
          <w:b/>
          <w:bCs/>
          <w:sz w:val="20"/>
        </w:rPr>
        <w:t xml:space="preserve">MEDIANTE LA FORNITURA DI CREDITI “ORACLE UNIVERSAL CREDITS” (LOTTO 2) </w:t>
      </w:r>
      <w:r w:rsidRPr="00BA4762">
        <w:rPr>
          <w:rFonts w:ascii="Calibri" w:hAnsi="Calibri" w:cs="Trebuchet MS"/>
          <w:b/>
          <w:bCs/>
          <w:sz w:val="20"/>
        </w:rPr>
        <w:t>CIG 9906271171;</w:t>
      </w:r>
    </w:p>
    <w:p w:rsidR="00D46164" w:rsidRPr="00BA4762" w:rsidRDefault="00D46164" w:rsidP="00D46164">
      <w:pPr>
        <w:pStyle w:val="Corpodeltesto3"/>
        <w:widowControl w:val="0"/>
        <w:spacing w:line="300" w:lineRule="exact"/>
        <w:ind w:right="140"/>
        <w:rPr>
          <w:rFonts w:ascii="Calibri" w:hAnsi="Calibri" w:cs="Trebuchet MS"/>
          <w:b/>
          <w:bCs/>
          <w:sz w:val="20"/>
        </w:rPr>
      </w:pPr>
      <w:r w:rsidRPr="006E5A22">
        <w:rPr>
          <w:rFonts w:ascii="Calibri" w:hAnsi="Calibri" w:cs="Trebuchet MS"/>
          <w:b/>
          <w:bCs/>
          <w:sz w:val="20"/>
        </w:rPr>
        <w:t xml:space="preserve">NELL’AMBITO </w:t>
      </w:r>
      <w:r>
        <w:rPr>
          <w:rFonts w:ascii="Calibri" w:hAnsi="Calibri" w:cs="Trebuchet MS"/>
          <w:b/>
          <w:bCs/>
          <w:sz w:val="20"/>
        </w:rPr>
        <w:t xml:space="preserve">DEL </w:t>
      </w:r>
      <w:r w:rsidRPr="006E5A22">
        <w:rPr>
          <w:rFonts w:ascii="Calibri" w:hAnsi="Calibri" w:cs="Trebuchet MS"/>
          <w:b/>
          <w:bCs/>
          <w:sz w:val="20"/>
        </w:rPr>
        <w:t xml:space="preserve">SISTEMA DINAMICO DI ACQUISIZIONE DELLA PUBBLICA AMMINISTRAZIONE PER </w:t>
      </w:r>
      <w:r>
        <w:rPr>
          <w:rFonts w:ascii="Calibri" w:hAnsi="Calibri" w:cs="Trebuchet MS"/>
          <w:b/>
          <w:bCs/>
          <w:sz w:val="20"/>
        </w:rPr>
        <w:t xml:space="preserve">LA FORNITURA DI PRODOTTI E SERVIZI PER L’INFORMATICA E LE TELECOMUNICAZIONI  </w:t>
      </w:r>
    </w:p>
    <w:p w:rsidR="001D6F5F" w:rsidRPr="001D6F5F" w:rsidRDefault="001D6F5F" w:rsidP="001D6F5F">
      <w:pPr>
        <w:spacing w:before="402" w:after="0" w:line="279" w:lineRule="exact"/>
        <w:textAlignment w:val="baseline"/>
        <w:rPr>
          <w:rFonts w:eastAsia="MS Mincho" w:cs="Trebuchet MS"/>
          <w:b/>
          <w:bCs/>
          <w:color w:val="auto"/>
          <w:sz w:val="20"/>
          <w:szCs w:val="20"/>
          <w:lang w:eastAsia="x-none"/>
        </w:rPr>
      </w:pPr>
      <w:r w:rsidRPr="001D6F5F">
        <w:rPr>
          <w:rFonts w:eastAsia="MS Mincho" w:cs="Trebuchet MS"/>
          <w:b/>
          <w:bCs/>
          <w:color w:val="auto"/>
          <w:sz w:val="20"/>
          <w:szCs w:val="20"/>
          <w:lang w:val="x-none" w:eastAsia="x-none"/>
        </w:rPr>
        <w:t xml:space="preserve">ALLEGATO </w:t>
      </w:r>
      <w:r w:rsidR="00261797">
        <w:rPr>
          <w:rFonts w:eastAsia="MS Mincho" w:cs="Trebuchet MS"/>
          <w:b/>
          <w:bCs/>
          <w:color w:val="auto"/>
          <w:sz w:val="20"/>
          <w:szCs w:val="20"/>
          <w:lang w:eastAsia="x-none"/>
        </w:rPr>
        <w:t>4</w:t>
      </w:r>
      <w:r>
        <w:rPr>
          <w:rFonts w:eastAsia="MS Mincho" w:cs="Trebuchet MS"/>
          <w:b/>
          <w:bCs/>
          <w:color w:val="auto"/>
          <w:sz w:val="20"/>
          <w:szCs w:val="20"/>
          <w:lang w:eastAsia="x-none"/>
        </w:rPr>
        <w:t xml:space="preserve"> </w:t>
      </w:r>
      <w:r w:rsidR="00D52624">
        <w:rPr>
          <w:rFonts w:eastAsia="MS Mincho" w:cs="Trebuchet MS"/>
          <w:b/>
          <w:bCs/>
          <w:color w:val="auto"/>
          <w:sz w:val="20"/>
          <w:szCs w:val="20"/>
          <w:lang w:eastAsia="x-none"/>
        </w:rPr>
        <w:t xml:space="preserve">AL CAPITOTALO D’ONERI - </w:t>
      </w:r>
      <w:r>
        <w:rPr>
          <w:rFonts w:eastAsia="MS Mincho" w:cs="Trebuchet MS"/>
          <w:b/>
          <w:bCs/>
          <w:color w:val="auto"/>
          <w:sz w:val="20"/>
          <w:szCs w:val="20"/>
          <w:lang w:eastAsia="x-none"/>
        </w:rPr>
        <w:t>DGUE</w:t>
      </w:r>
    </w:p>
    <w:p w:rsidR="001D6F5F" w:rsidRPr="001D6F5F" w:rsidRDefault="001D6F5F" w:rsidP="001D6F5F">
      <w:pPr>
        <w:spacing w:before="294" w:after="0" w:line="193" w:lineRule="exact"/>
        <w:ind w:left="936"/>
        <w:textAlignment w:val="baseline"/>
        <w:rPr>
          <w:rFonts w:cs="Times New Roman"/>
          <w:sz w:val="20"/>
          <w:lang w:eastAsia="en-US"/>
        </w:rPr>
      </w:pPr>
    </w:p>
    <w:p w:rsidR="001F32F6" w:rsidRDefault="001F32F6">
      <w:pPr>
        <w:spacing w:after="100"/>
        <w:ind w:left="96"/>
        <w:jc w:val="cente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D6F5F" w:rsidRDefault="001D6F5F">
      <w:pPr>
        <w:spacing w:after="100"/>
        <w:ind w:left="96"/>
        <w:jc w:val="center"/>
        <w:rPr>
          <w:rFonts w:ascii="Century Gothic" w:eastAsia="Century Gothic" w:hAnsi="Century Gothic" w:cs="Century Gothic"/>
          <w:b/>
          <w:sz w:val="20"/>
        </w:rPr>
      </w:pPr>
    </w:p>
    <w:p w:rsidR="001F32F6" w:rsidRDefault="006507A1">
      <w:pPr>
        <w:spacing w:after="100"/>
        <w:ind w:left="96"/>
        <w:jc w:val="center"/>
      </w:pPr>
      <w:r>
        <w:rPr>
          <w:rFonts w:ascii="Century Gothic" w:eastAsia="Century Gothic" w:hAnsi="Century Gothic" w:cs="Century Gothic"/>
          <w:b/>
          <w:sz w:val="20"/>
        </w:rPr>
        <w:t xml:space="preserve"> </w:t>
      </w:r>
    </w:p>
    <w:p w:rsidR="001F32F6" w:rsidRDefault="006507A1">
      <w:pPr>
        <w:spacing w:after="79"/>
        <w:ind w:left="46" w:right="3" w:hanging="10"/>
        <w:jc w:val="center"/>
      </w:pPr>
      <w:r>
        <w:rPr>
          <w:rFonts w:ascii="Century Gothic" w:eastAsia="Century Gothic" w:hAnsi="Century Gothic" w:cs="Century Gothic"/>
          <w:b/>
          <w:sz w:val="20"/>
        </w:rPr>
        <w:lastRenderedPageBreak/>
        <w:t xml:space="preserve">FORMULARIO PER IL DOCUMENTO DI GARA UNICO EUROPEO (DGUE) </w:t>
      </w:r>
    </w:p>
    <w:p w:rsidR="001F32F6" w:rsidRDefault="006507A1">
      <w:pPr>
        <w:spacing w:after="0"/>
        <w:ind w:left="40"/>
        <w:jc w:val="center"/>
      </w:pPr>
      <w:r>
        <w:rPr>
          <w:rFonts w:ascii="Century Gothic" w:eastAsia="Century Gothic" w:hAnsi="Century Gothic" w:cs="Century Gothic"/>
          <w:b/>
          <w:sz w:val="18"/>
        </w:rPr>
        <w:t xml:space="preserve">Parte I: Informazioni sulla procedura di appalto e sull'amministrazione aggiudicatrice o ente aggiudicatore </w:t>
      </w:r>
    </w:p>
    <w:p w:rsidR="001F32F6" w:rsidRDefault="006507A1">
      <w:pPr>
        <w:spacing w:after="97"/>
        <w:ind w:left="83"/>
        <w:jc w:val="center"/>
      </w:pPr>
      <w:r>
        <w:rPr>
          <w:rFonts w:ascii="Century Gothic" w:eastAsia="Century Gothic" w:hAnsi="Century Gothic" w:cs="Century Gothic"/>
          <w:b/>
          <w:sz w:val="15"/>
        </w:rPr>
        <w:t xml:space="preserv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Per le procedure di appalto per le quali è stato pubblicato un avviso di indizione di gara nella Gazzetta ufficiale dell'Unione europea le informazioni richieste dalla parte I saranno acquisite automaticamente, a condizione che per generare e compilare il DGUE sia utilizzato il servizio DGUE elettronico. Riferimento della pubblicazione del pertinente avviso o bando nella Gazzetta ufficiale dell'Unione europea: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GU UE S numero: , data: , pag.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Numero dell'avviso nella GU S: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è pubblicato un avviso di indizione di gara nella GU UE, l'amministrazione aggiudicatrice o l'ente aggiudicatore deve compilare le informazioni in modo da permettere l'individuazione univoca della procedura di appalto: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19" w:line="249" w:lineRule="auto"/>
        <w:ind w:left="55" w:hanging="10"/>
        <w:jc w:val="both"/>
      </w:pPr>
      <w:r>
        <w:rPr>
          <w:rFonts w:ascii="Century Gothic" w:eastAsia="Century Gothic" w:hAnsi="Century Gothic" w:cs="Century Gothic"/>
          <w:b/>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1F32F6" w:rsidRDefault="006507A1">
      <w:pPr>
        <w:pBdr>
          <w:top w:val="single" w:sz="2" w:space="0" w:color="000000"/>
          <w:left w:val="single" w:sz="2" w:space="0" w:color="000000"/>
          <w:bottom w:val="single" w:sz="2" w:space="0" w:color="000000"/>
          <w:right w:val="single" w:sz="2" w:space="0" w:color="000000"/>
        </w:pBdr>
        <w:shd w:val="clear" w:color="auto" w:fill="B2B2B2"/>
        <w:spacing w:after="99"/>
        <w:ind w:left="45"/>
      </w:pPr>
      <w:r>
        <w:rPr>
          <w:rFonts w:ascii="Century Gothic" w:eastAsia="Century Gothic" w:hAnsi="Century Gothic" w:cs="Century Gothic"/>
          <w:b/>
          <w:sz w:val="15"/>
        </w:rPr>
        <w:t xml:space="preserve">[….] </w:t>
      </w:r>
    </w:p>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spacing w:after="5"/>
        <w:ind w:left="52" w:right="1" w:hanging="10"/>
        <w:jc w:val="center"/>
      </w:pPr>
      <w:r>
        <w:rPr>
          <w:rFonts w:ascii="Century Gothic" w:eastAsia="Century Gothic" w:hAnsi="Century Gothic" w:cs="Century Gothic"/>
          <w:b/>
          <w:sz w:val="17"/>
        </w:rPr>
        <w:t xml:space="preserve">INFORMAZIONI SULLA PROCEDURA DI APPALTO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Identità del committente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2959E5" w:rsidRDefault="006507A1">
            <w:pPr>
              <w:spacing w:after="1" w:line="237" w:lineRule="auto"/>
              <w:ind w:right="1132"/>
              <w:rPr>
                <w:rFonts w:ascii="Century Gothic" w:eastAsia="Century Gothic" w:hAnsi="Century Gothic" w:cs="Century Gothic"/>
                <w:color w:val="0070C0"/>
                <w:sz w:val="15"/>
              </w:rPr>
            </w:pPr>
            <w:r>
              <w:rPr>
                <w:rFonts w:ascii="Century Gothic" w:eastAsia="Century Gothic" w:hAnsi="Century Gothic" w:cs="Century Gothic"/>
                <w:b/>
                <w:color w:val="0070C0"/>
                <w:sz w:val="15"/>
              </w:rPr>
              <w:t xml:space="preserve">GIUSTIZIA AMMINISTRATIVA – CONSIGLIO DI STATO </w:t>
            </w:r>
            <w:r>
              <w:rPr>
                <w:rFonts w:ascii="Century Gothic" w:eastAsia="Century Gothic" w:hAnsi="Century Gothic" w:cs="Century Gothic"/>
                <w:color w:val="0070C0"/>
                <w:sz w:val="15"/>
              </w:rPr>
              <w:t>Piazza Mon</w:t>
            </w:r>
            <w:r w:rsidR="002959E5">
              <w:rPr>
                <w:rFonts w:ascii="Century Gothic" w:eastAsia="Century Gothic" w:hAnsi="Century Gothic" w:cs="Century Gothic"/>
                <w:color w:val="0070C0"/>
                <w:sz w:val="15"/>
              </w:rPr>
              <w:t xml:space="preserve">te di Pietà n. 33 - 00186 Roma </w:t>
            </w:r>
          </w:p>
          <w:p w:rsidR="001F32F6" w:rsidRDefault="006507A1">
            <w:pPr>
              <w:spacing w:after="1" w:line="237" w:lineRule="auto"/>
              <w:ind w:right="1132"/>
            </w:pPr>
            <w:r>
              <w:rPr>
                <w:rFonts w:ascii="Century Gothic" w:eastAsia="Century Gothic" w:hAnsi="Century Gothic" w:cs="Century Gothic"/>
                <w:color w:val="0070C0"/>
                <w:sz w:val="15"/>
              </w:rPr>
              <w:t xml:space="preserve">Tel. +39 N.D. | Fax +39 N.D. </w:t>
            </w:r>
          </w:p>
          <w:p w:rsidR="001F32F6" w:rsidRDefault="006507A1">
            <w:r>
              <w:rPr>
                <w:rFonts w:ascii="Century Gothic" w:eastAsia="Century Gothic" w:hAnsi="Century Gothic" w:cs="Century Gothic"/>
                <w:color w:val="0070C0"/>
                <w:sz w:val="15"/>
              </w:rPr>
              <w:t xml:space="preserve">E-mail: N.D.  </w:t>
            </w:r>
          </w:p>
          <w:p w:rsidR="001F32F6" w:rsidRDefault="006507A1">
            <w:r>
              <w:rPr>
                <w:rFonts w:ascii="Century Gothic" w:eastAsia="Century Gothic" w:hAnsi="Century Gothic" w:cs="Century Gothic"/>
                <w:color w:val="0070C0"/>
                <w:sz w:val="15"/>
              </w:rPr>
              <w:t xml:space="preserve">PEC: N.D. </w:t>
            </w:r>
          </w:p>
          <w:p w:rsidR="001F32F6" w:rsidRDefault="006507A1">
            <w:r>
              <w:rPr>
                <w:rFonts w:ascii="Century Gothic" w:eastAsia="Century Gothic" w:hAnsi="Century Gothic" w:cs="Century Gothic"/>
                <w:color w:val="0070C0"/>
                <w:sz w:val="15"/>
              </w:rPr>
              <w:t xml:space="preserve">Sito internet: N.D. </w:t>
            </w:r>
          </w:p>
          <w:p w:rsidR="001F32F6" w:rsidRDefault="006507A1">
            <w:r>
              <w:rPr>
                <w:rFonts w:ascii="Century Gothic" w:eastAsia="Century Gothic" w:hAnsi="Century Gothic" w:cs="Century Gothic"/>
                <w:b/>
                <w:color w:val="0070C0"/>
                <w:sz w:val="15"/>
              </w:rPr>
              <w:t xml:space="preserve"> </w:t>
            </w:r>
          </w:p>
          <w:p w:rsidR="001F32F6" w:rsidRDefault="006507A1" w:rsidP="00887594">
            <w:pPr>
              <w:ind w:right="1633"/>
            </w:pPr>
            <w:r>
              <w:rPr>
                <w:rFonts w:ascii="Century Gothic" w:eastAsia="Century Gothic" w:hAnsi="Century Gothic" w:cs="Century Gothic"/>
                <w:color w:val="0070C0"/>
                <w:sz w:val="15"/>
              </w:rPr>
              <w:t xml:space="preserve">Responsabile Unico del Procedimento: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Fiscale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color w:val="0070C0"/>
                <w:sz w:val="15"/>
              </w:rPr>
              <w:t>80427570587</w:t>
            </w:r>
            <w:r>
              <w:rPr>
                <w:rFonts w:ascii="Century Gothic" w:eastAsia="Century Gothic" w:hAnsi="Century Gothic" w:cs="Century Gothic"/>
                <w:b/>
                <w:color w:val="0000FF"/>
                <w:sz w:val="15"/>
              </w:rPr>
              <w:t xml:space="preserv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Di quale appalto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Titolo o breve descrizione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rsidP="00B542B5">
            <w:pPr>
              <w:ind w:right="43"/>
              <w:jc w:val="both"/>
            </w:pP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Numero di riferimento attribuito al fascicolo dell'amministrazione aggiudicatrice o ente aggiudicatore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1021"/>
            </w:pP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CIG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CUP (ove previsto)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Codice Progetto (ove l'appalto sia finanziato o cofinanziato con fondi europei)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43"/>
        <w:ind w:left="83"/>
        <w:jc w:val="center"/>
      </w:pPr>
      <w:r>
        <w:rPr>
          <w:rFonts w:ascii="Century Gothic" w:eastAsia="Century Gothic" w:hAnsi="Century Gothic" w:cs="Century Gothic"/>
          <w:b/>
          <w:sz w:val="15"/>
        </w:rPr>
        <w:t xml:space="preserve"> </w:t>
      </w:r>
    </w:p>
    <w:p w:rsidR="001F32F6" w:rsidRDefault="006507A1">
      <w:pPr>
        <w:spacing w:after="1960"/>
        <w:rPr>
          <w:rFonts w:ascii="Century Gothic" w:eastAsia="Century Gothic" w:hAnsi="Century Gothic" w:cs="Century Gothic"/>
          <w:b/>
          <w:sz w:val="17"/>
        </w:rPr>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887594" w:rsidRDefault="00887594">
      <w:pPr>
        <w:spacing w:after="1960"/>
      </w:pPr>
    </w:p>
    <w:p w:rsidR="001F32F6" w:rsidRDefault="006507A1">
      <w:pPr>
        <w:spacing w:after="0"/>
      </w:pPr>
      <w:r>
        <w:rPr>
          <w:rFonts w:ascii="Times New Roman" w:eastAsia="Times New Roman" w:hAnsi="Times New Roman" w:cs="Times New Roman"/>
          <w:sz w:val="24"/>
        </w:rPr>
        <w:t xml:space="preserve"> </w:t>
      </w:r>
    </w:p>
    <w:p w:rsidR="001F32F6" w:rsidRDefault="006507A1">
      <w:pPr>
        <w:spacing w:after="5"/>
        <w:ind w:left="2915" w:hanging="10"/>
        <w:jc w:val="both"/>
      </w:pPr>
      <w:r>
        <w:rPr>
          <w:rFonts w:ascii="Century Gothic" w:eastAsia="Century Gothic" w:hAnsi="Century Gothic" w:cs="Century Gothic"/>
          <w:b/>
          <w:sz w:val="17"/>
        </w:rPr>
        <w:lastRenderedPageBreak/>
        <w:t xml:space="preserve">Parte II: Informazioni sull'operatore economico </w:t>
      </w:r>
    </w:p>
    <w:p w:rsidR="001F32F6" w:rsidRDefault="006507A1">
      <w:pPr>
        <w:spacing w:after="11"/>
        <w:ind w:left="88"/>
        <w:jc w:val="center"/>
      </w:pPr>
      <w:r>
        <w:rPr>
          <w:rFonts w:ascii="Century Gothic" w:eastAsia="Century Gothic" w:hAnsi="Century Gothic" w:cs="Century Gothic"/>
          <w:sz w:val="17"/>
        </w:rPr>
        <w:t xml:space="preserve"> </w:t>
      </w:r>
    </w:p>
    <w:p w:rsidR="001F32F6" w:rsidRDefault="006507A1">
      <w:pPr>
        <w:pStyle w:val="Titolo1"/>
      </w:pPr>
      <w:r>
        <w:t>A: INFORMAZIONI SULL'OPERATORE ECONOMICO</w:t>
      </w:r>
      <w:r>
        <w:rPr>
          <w:u w:val="none"/>
        </w:rPr>
        <w:t xml:space="preserve"> </w:t>
      </w:r>
    </w:p>
    <w:p w:rsidR="001F32F6" w:rsidRDefault="006507A1">
      <w:pPr>
        <w:spacing w:after="0"/>
        <w:ind w:left="83"/>
        <w:jc w:val="center"/>
      </w:pPr>
      <w:r>
        <w:rPr>
          <w:rFonts w:ascii="Century Gothic" w:eastAsia="Century Gothic" w:hAnsi="Century Gothic" w:cs="Century Gothic"/>
          <w:b/>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Dati identificativi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Partita IVA, se applicabile: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Persone di contatto: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PEC o 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internet o sito web) (ove esistente)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29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Informazioni generali: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è una microimpresa, oppure un'impresa piccola o media?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b/>
                <w:sz w:val="15"/>
              </w:rPr>
              <w:t>Solo se l'appalto è riservato:</w:t>
            </w:r>
            <w:r>
              <w:rPr>
                <w:rFonts w:ascii="Century Gothic" w:eastAsia="Century Gothic" w:hAnsi="Century Gothic" w:cs="Century Gothic"/>
                <w:sz w:val="15"/>
              </w:rPr>
              <w:t xml:space="preserve"> l'operatore economico è un laboratorio protetto, un'«impresa sociale» o provvede all'esecuzione del contratto nel contesto di programmi di lavoro protetti (articolo 112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qual è la percentuale corrispondente di lavoratori con disabilità o svantaggiati?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richiesto, specificare a quali o quali categorie di lavoratori con disabilità o svantaggiati appartengono i dipendenti interessati: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Se pertinente: l'operatore economico è iscritto in un elenco ufficiale di imprenditori, fornitori, o prestatori di servizi o possiede una certificazione rilasciata da organismi accreditati, ai sensi dell'articolo 90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887594">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 No [</w:t>
            </w:r>
            <w:r w:rsidR="006507A1">
              <w:rPr>
                <w:rFonts w:ascii="Century Gothic" w:eastAsia="Century Gothic" w:hAnsi="Century Gothic" w:cs="Century Gothic"/>
                <w:b/>
                <w:color w:val="0000FF"/>
                <w:sz w:val="15"/>
              </w:rPr>
              <w:t xml:space="preserve"> </w:t>
            </w:r>
            <w:r w:rsidR="006507A1">
              <w:rPr>
                <w:rFonts w:ascii="Century Gothic" w:eastAsia="Century Gothic" w:hAnsi="Century Gothic" w:cs="Century Gothic"/>
                <w:sz w:val="15"/>
              </w:rPr>
              <w:t xml:space="preserve">] Non applicabile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b/>
                <w:sz w:val="15"/>
              </w:rPr>
              <w:t xml:space="preserve">Rispondere, compilando le altre parti di questa sezione, la sezione B e, ove pertinente, la sezione C della presente parte, la parte III, la parte V se applicabile, e in ogni caso compilare e firmare la parte IV.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a) Indicare la denominazione dell'elenco o del certificato e, se pertinente, il pertinente numero di iscrizione o della certificazione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a) </w:t>
            </w:r>
          </w:p>
        </w:tc>
      </w:tr>
      <w:tr w:rsidR="001F32F6" w:rsidRPr="00C61B8B">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Se il certificato di iscrizione o la certificazione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887594">
            <w:pPr>
              <w:rPr>
                <w:lang w:val="en-US"/>
              </w:rPr>
            </w:pPr>
            <w:r w:rsidRPr="00C61B8B">
              <w:rPr>
                <w:rFonts w:ascii="Century Gothic" w:eastAsia="Century Gothic" w:hAnsi="Century Gothic" w:cs="Century Gothic"/>
                <w:sz w:val="15"/>
                <w:lang w:val="en-US"/>
              </w:rPr>
              <w:t xml:space="preserve">b)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c) Indicare i riferimenti in base ai quali è stata ottenuta l'iscrizione o la certificazione e, se pertinente, la classificazione ricevuta nell'elenco ufficiale: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887594">
            <w:r>
              <w:rPr>
                <w:rFonts w:ascii="Century Gothic" w:eastAsia="Century Gothic" w:hAnsi="Century Gothic" w:cs="Century Gothic"/>
                <w:sz w:val="15"/>
              </w:rPr>
              <w:t xml:space="preserve">c)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L'iscrizione o la certificazione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887594">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negativa alla lettera d): </w:t>
            </w:r>
          </w:p>
          <w:p w:rsidR="001F32F6" w:rsidRDefault="006507A1">
            <w:pPr>
              <w:spacing w:line="239" w:lineRule="auto"/>
              <w:ind w:left="2"/>
              <w:jc w:val="both"/>
            </w:pPr>
            <w:r>
              <w:rPr>
                <w:rFonts w:ascii="Century Gothic" w:eastAsia="Century Gothic" w:hAnsi="Century Gothic" w:cs="Century Gothic"/>
                <w:b/>
                <w:sz w:val="15"/>
              </w:rPr>
              <w:t xml:space="preserve">Inserire inoltre tutte le informazioni mancanti nella parte IV, sezione A, B, C, o D secondo il caso </w:t>
            </w:r>
          </w:p>
          <w:p w:rsidR="001F32F6" w:rsidRDefault="006507A1">
            <w:pPr>
              <w:ind w:left="2"/>
            </w:pPr>
            <w:r>
              <w:rPr>
                <w:rFonts w:ascii="Century Gothic" w:eastAsia="Century Gothic" w:hAnsi="Century Gothic" w:cs="Century Gothic"/>
                <w:b/>
                <w:sz w:val="15"/>
              </w:rPr>
              <w:t xml:space="preserve">SOLO se richiesto dal pertinente avviso o bando o dai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6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39"/>
              <w:jc w:val="both"/>
            </w:pPr>
            <w:r>
              <w:rPr>
                <w:rFonts w:ascii="Century Gothic" w:eastAsia="Century Gothic" w:hAnsi="Century Gothic" w:cs="Century Gothic"/>
                <w:sz w:val="15"/>
              </w:rPr>
              <w:lastRenderedPageBreak/>
              <w:t xml:space="preserve">e) L'operatore economico potrà fornire un </w:t>
            </w:r>
            <w:r>
              <w:rPr>
                <w:rFonts w:ascii="Century Gothic" w:eastAsia="Century Gothic" w:hAnsi="Century Gothic" w:cs="Century Gothic"/>
                <w:b/>
                <w:sz w:val="15"/>
              </w:rPr>
              <w:t>certificato</w:t>
            </w:r>
            <w:r>
              <w:rPr>
                <w:rFonts w:ascii="Century Gothic" w:eastAsia="Century Gothic" w:hAnsi="Century Gothic" w:cs="Century Gothic"/>
                <w:sz w:val="15"/>
              </w:rPr>
              <w:t xml:space="preserve"> per quanto riguarda il pagamento dei contributi previdenziali e delle imposte, o fornire informazioni che permettono all'amministrazione aggiudicatrice o all'ente aggiudicatore di acquisire tale documento direttamente accedendo direttamente a una banca dati nazionale che sia disponibile gratuitamente in qualunque Stato membro?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e)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p w:rsidR="001F32F6" w:rsidRDefault="006507A1">
            <w:r>
              <w:rPr>
                <w:rFonts w:ascii="Century Gothic" w:eastAsia="Century Gothic" w:hAnsi="Century Gothic" w:cs="Century Gothic"/>
                <w:sz w:val="15"/>
              </w:rPr>
              <w:t xml:space="preserve"> </w:t>
            </w:r>
          </w:p>
          <w:p w:rsidR="001F32F6" w:rsidRDefault="006507A1">
            <w:pPr>
              <w:ind w:right="1682"/>
            </w:pPr>
            <w:r>
              <w:rPr>
                <w:rFonts w:ascii="Century Gothic" w:eastAsia="Century Gothic" w:hAnsi="Century Gothic" w:cs="Century Gothic"/>
                <w:b/>
                <w:color w:val="0000FF"/>
                <w:sz w:val="15"/>
              </w:rPr>
              <w:t xml:space="preserve"> </w:t>
            </w:r>
          </w:p>
        </w:tc>
      </w:tr>
      <w:tr w:rsidR="001F32F6">
        <w:trPr>
          <w:trHeight w:val="48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la documentazione pertinente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w:t>
            </w:r>
            <w:r w:rsidR="006507A1">
              <w:rPr>
                <w:rFonts w:ascii="Century Gothic" w:eastAsia="Century Gothic" w:hAnsi="Century Gothic" w:cs="Century Gothic"/>
                <w:sz w:val="15"/>
              </w:rPr>
              <w:t xml:space="preserve">[ ]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ovvero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è in possesso di attestazione rilasciata nell'ambito di Sistemi di qualificazione di cui all'articolo 134 del Codice, previsti per i settori speciali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a) Indicare gli estremi dell'attestazione (denominazione dell'Organismo di attestazione ovvero Sistema di qualificazione, numero e data dell'attestazione)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a)</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sz w:val="15"/>
              </w:rPr>
              <w:tab/>
              <w:t xml:space="preserve">Se </w:t>
            </w:r>
            <w:r>
              <w:rPr>
                <w:rFonts w:ascii="Century Gothic" w:eastAsia="Century Gothic" w:hAnsi="Century Gothic" w:cs="Century Gothic"/>
                <w:sz w:val="15"/>
              </w:rPr>
              <w:tab/>
              <w:t xml:space="preserve">l'attestazione </w:t>
            </w:r>
            <w:r>
              <w:rPr>
                <w:rFonts w:ascii="Century Gothic" w:eastAsia="Century Gothic" w:hAnsi="Century Gothic" w:cs="Century Gothic"/>
                <w:sz w:val="15"/>
              </w:rPr>
              <w:tab/>
              <w:t xml:space="preserve">di </w:t>
            </w:r>
            <w:r>
              <w:rPr>
                <w:rFonts w:ascii="Century Gothic" w:eastAsia="Century Gothic" w:hAnsi="Century Gothic" w:cs="Century Gothic"/>
                <w:sz w:val="15"/>
              </w:rPr>
              <w:tab/>
              <w:t xml:space="preserve">qualificazione </w:t>
            </w:r>
            <w:r>
              <w:rPr>
                <w:rFonts w:ascii="Century Gothic" w:eastAsia="Century Gothic" w:hAnsi="Century Gothic" w:cs="Century Gothic"/>
                <w:sz w:val="15"/>
              </w:rPr>
              <w:tab/>
              <w:t xml:space="preserve">è </w:t>
            </w:r>
            <w:r>
              <w:rPr>
                <w:rFonts w:ascii="Century Gothic" w:eastAsia="Century Gothic" w:hAnsi="Century Gothic" w:cs="Century Gothic"/>
                <w:sz w:val="15"/>
              </w:rPr>
              <w:tab/>
              <w:t xml:space="preserve">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224785" w:rsidRDefault="006507A1" w:rsidP="00224785">
            <w:r>
              <w:rPr>
                <w:rFonts w:ascii="Century Gothic" w:eastAsia="Century Gothic" w:hAnsi="Century Gothic" w:cs="Century Gothic"/>
                <w:sz w:val="15"/>
              </w:rPr>
              <w:t>b)</w:t>
            </w:r>
            <w:r>
              <w:rPr>
                <w:rFonts w:ascii="Century Gothic" w:eastAsia="Century Gothic" w:hAnsi="Century Gothic" w:cs="Century Gothic"/>
                <w:b/>
                <w:sz w:val="15"/>
              </w:rPr>
              <w:t xml:space="preserve"> </w:t>
            </w:r>
          </w:p>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Indicare, se pertinente, le categorie di qualificazione alla quale si riferisce l'attestazione: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c)</w:t>
            </w:r>
            <w:r>
              <w:rPr>
                <w:rFonts w:ascii="Century Gothic" w:eastAsia="Century Gothic" w:hAnsi="Century Gothic" w:cs="Century Gothic"/>
                <w:b/>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d) L'attestazione di qualificazione comprende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w:t>
            </w:r>
            <w:r w:rsidR="00224785">
              <w:rPr>
                <w:rFonts w:ascii="Century Gothic" w:eastAsia="Century Gothic" w:hAnsi="Century Gothic" w:cs="Century Gothic"/>
                <w:sz w:val="15"/>
              </w:rPr>
              <w:t xml:space="preserve">[ ] Si </w:t>
            </w:r>
            <w:r>
              <w:rPr>
                <w:rFonts w:ascii="Century Gothic" w:eastAsia="Century Gothic" w:hAnsi="Century Gothic" w:cs="Century Gothic"/>
                <w:sz w:val="15"/>
              </w:rPr>
              <w:t xml:space="preserve">[ ] No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Forma della partecipazione: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partecipa alla procedura di appalto insieme ad altri?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224785">
            <w:r>
              <w:rPr>
                <w:rFonts w:ascii="Century Gothic" w:eastAsia="Century Gothic" w:hAnsi="Century Gothic" w:cs="Century Gothic"/>
                <w:sz w:val="15"/>
              </w:rPr>
              <w:t xml:space="preserve">[ ] Si [ </w:t>
            </w:r>
            <w:r w:rsidR="006507A1">
              <w:rPr>
                <w:rFonts w:ascii="Century Gothic" w:eastAsia="Century Gothic" w:hAnsi="Century Gothic" w:cs="Century Gothic"/>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sz w:val="15"/>
              </w:rPr>
              <w:t xml:space="preserve">a) Specificare il ruolo dell'operatore economico nel raggruppamento, ovvero consorzio, GEIE, rete di impresa di cui all'art. 45, comma 2, lett. d), e), f) e g) e all'art. 46, comma 1, lett. </w:t>
            </w:r>
          </w:p>
          <w:p w:rsidR="001F32F6" w:rsidRDefault="006507A1">
            <w:pPr>
              <w:ind w:left="2"/>
              <w:jc w:val="both"/>
            </w:pPr>
            <w:r>
              <w:rPr>
                <w:rFonts w:ascii="Century Gothic" w:eastAsia="Century Gothic" w:hAnsi="Century Gothic" w:cs="Century Gothic"/>
                <w:sz w:val="15"/>
              </w:rPr>
              <w:t xml:space="preserve">a), b), c), d) ed e) del Codice (capofila, responsabile di compiti specifici, ecc.):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b) Indicare gli altri operatori economici che compartecipano alla procedura di appalto: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p w:rsidR="001F32F6" w:rsidRDefault="006507A1">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Mandanti: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Se pertinente, indicare il nome del raggruppamento partecipante: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2" w:line="236" w:lineRule="auto"/>
              <w:ind w:left="2"/>
              <w:jc w:val="both"/>
            </w:pPr>
            <w:r>
              <w:rPr>
                <w:rFonts w:ascii="Century Gothic" w:eastAsia="Century Gothic" w:hAnsi="Century Gothic" w:cs="Century Gothic"/>
                <w:sz w:val="15"/>
              </w:rPr>
              <w:t xml:space="preserve">d) Se pertinente, indicare la denominazione degli operatori economici facenti parte di un consorzio di cui all'art. 45, comma </w:t>
            </w:r>
          </w:p>
          <w:p w:rsidR="001F32F6" w:rsidRDefault="006507A1">
            <w:pPr>
              <w:ind w:left="2" w:right="44"/>
              <w:jc w:val="both"/>
            </w:pPr>
            <w:r>
              <w:rPr>
                <w:rFonts w:ascii="Century Gothic" w:eastAsia="Century Gothic" w:hAnsi="Century Gothic" w:cs="Century Gothic"/>
                <w:sz w:val="15"/>
              </w:rPr>
              <w:t xml:space="preserve">2, lett. b) e c), o di una società di professionisti di cui all'articolo 46, comma 1, lett. f) che eseguono le prestazioni oggetto del contratto.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d)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Lotti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pertinente, indicare il lotto o i lotti per i quali l'operatore economico intende presentare un'offerta: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24785">
            <w:r>
              <w:rPr>
                <w:rFonts w:ascii="Century Gothic" w:eastAsia="Century Gothic" w:hAnsi="Century Gothic" w:cs="Century Gothic"/>
                <w:sz w:val="15"/>
              </w:rPr>
              <w:t>[</w:t>
            </w:r>
            <w:r w:rsidR="00224785">
              <w:rPr>
                <w:rFonts w:ascii="Century Gothic" w:eastAsia="Century Gothic" w:hAnsi="Century Gothic" w:cs="Century Gothic"/>
                <w:sz w:val="15"/>
              </w:rPr>
              <w:t xml:space="preserve">  </w:t>
            </w:r>
            <w:r>
              <w:rPr>
                <w:rFonts w:ascii="Century Gothic" w:eastAsia="Century Gothic" w:hAnsi="Century Gothic" w:cs="Century Gothic"/>
                <w:sz w:val="15"/>
              </w:rPr>
              <w:t xml:space="preserve">] </w:t>
            </w:r>
          </w:p>
        </w:tc>
      </w:tr>
    </w:tbl>
    <w:p w:rsidR="001F32F6" w:rsidRDefault="006507A1">
      <w:pPr>
        <w:spacing w:after="30"/>
        <w:ind w:left="83"/>
        <w:jc w:val="center"/>
      </w:pPr>
      <w:r>
        <w:rPr>
          <w:rFonts w:ascii="Century Gothic" w:eastAsia="Century Gothic" w:hAnsi="Century Gothic" w:cs="Century Gothic"/>
          <w:b/>
          <w:sz w:val="15"/>
        </w:rPr>
        <w:t xml:space="preserve"> </w:t>
      </w:r>
    </w:p>
    <w:p w:rsidR="001F32F6" w:rsidRDefault="006507A1">
      <w:pPr>
        <w:pStyle w:val="Titolo1"/>
        <w:ind w:left="1973"/>
      </w:pPr>
      <w:r>
        <w:lastRenderedPageBreak/>
        <w:t>B: INFORMAZIONI SUI RAPPRESENTANTI DELL'OPERATORE ECONOMICO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rappresentanti: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6507A1">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w:t>
            </w:r>
            <w:r w:rsidRPr="00224785">
              <w:rPr>
                <w:rFonts w:ascii="Century Gothic" w:eastAsia="Century Gothic" w:hAnsi="Century Gothic" w:cs="Century Gothic"/>
                <w:color w:val="auto"/>
                <w:sz w:val="15"/>
              </w:rPr>
              <w:t xml:space="preserve"> ] </w:t>
            </w:r>
          </w:p>
        </w:tc>
      </w:tr>
      <w:tr w:rsidR="001F32F6">
        <w:trPr>
          <w:trHeight w:val="295"/>
        </w:trPr>
        <w:tc>
          <w:tcPr>
            <w:tcW w:w="9640" w:type="dxa"/>
            <w:gridSpan w:val="2"/>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Eventuali direttori tecnici: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Nome completo: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se richiesto, indicare altresì data e luogo di nascita: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Posizione/Titolo ad agire: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Indirizzo postale: </w:t>
            </w:r>
          </w:p>
        </w:tc>
        <w:tc>
          <w:tcPr>
            <w:tcW w:w="4820" w:type="dxa"/>
            <w:tcBorders>
              <w:top w:val="nil"/>
              <w:left w:val="single" w:sz="2" w:space="0" w:color="000000"/>
              <w:bottom w:val="single" w:sz="2" w:space="0" w:color="000000"/>
              <w:right w:val="single" w:sz="2" w:space="0" w:color="000000"/>
            </w:tcBorders>
          </w:tcPr>
          <w:p w:rsidR="001F32F6" w:rsidRDefault="001F32F6"/>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Telefono: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E-mail: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Se necessario, fornire precisazioni sulla rappresentanza (forma, portata, scopo, firma congiunta)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224785">
            <w:r w:rsidRPr="00224785">
              <w:rPr>
                <w:rFonts w:ascii="Century Gothic" w:eastAsia="Century Gothic" w:hAnsi="Century Gothic" w:cs="Century Gothic"/>
                <w:color w:val="auto"/>
                <w:sz w:val="15"/>
              </w:rPr>
              <w:t>[………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spacing w:after="0" w:line="259" w:lineRule="auto"/>
        <w:ind w:left="10" w:right="163"/>
        <w:jc w:val="right"/>
      </w:pPr>
      <w:r>
        <w:t>C: INFORMAZIONI SULL'AFFIDAMENTO SULLE CAPACITÀ DI ALTRI SOGGETTI (Articolo 89 del Codice - Avvalimento)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5"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Affidamento: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fa affidamento sulla capacità di altri soggetti per soddisfare i criteri di selezione della parte IV e rispettare i criteri e le regole (eventuali) della parte V?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rsidP="00224785">
            <w:pPr>
              <w:rPr>
                <w:color w:val="auto"/>
              </w:rPr>
            </w:pPr>
            <w:r w:rsidRPr="00224785">
              <w:rPr>
                <w:rFonts w:ascii="Century Gothic" w:eastAsia="Century Gothic" w:hAnsi="Century Gothic" w:cs="Century Gothic"/>
                <w:color w:val="auto"/>
                <w:sz w:val="15"/>
              </w:rPr>
              <w:t>[</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8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Indicare la denominazione degli operatori economici di cui si intende avvalersi: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Indicare i requisiti oggetto di avvalimento: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2405" w:hanging="2137"/>
      </w:pPr>
      <w:r>
        <w:t>D: INFORMAZIONI IN RELAZIONE DEI SUBAPPALTATORI SULLE CUI CAPACITÀ L'OPERATORE ECONOMICO NON FA</w:t>
      </w:r>
      <w:r>
        <w:rPr>
          <w:u w:val="none"/>
        </w:rPr>
        <w:t xml:space="preserve"> </w:t>
      </w:r>
      <w:r>
        <w:t>AFFIDAMENTO (ARTICOLO 105 DEL CODICE - SUBAPPALTO)</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3" w:type="dxa"/>
        </w:tblCellMar>
        <w:tblLook w:val="04A0" w:firstRow="1" w:lastRow="0" w:firstColumn="1" w:lastColumn="0" w:noHBand="0" w:noVBand="1"/>
      </w:tblPr>
      <w:tblGrid>
        <w:gridCol w:w="4820"/>
        <w:gridCol w:w="4820"/>
      </w:tblGrid>
      <w:tr w:rsidR="001F32F6">
        <w:trPr>
          <w:trHeight w:val="35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Subappaltatore: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2A0141">
            <w:pPr>
              <w:ind w:left="2"/>
            </w:pPr>
            <w:r>
              <w:rPr>
                <w:rFonts w:ascii="Century Gothic" w:eastAsia="Century Gothic" w:hAnsi="Century Gothic" w:cs="Century Gothic"/>
                <w:sz w:val="15"/>
              </w:rPr>
              <w:t xml:space="preserve">L'operatore economico intende </w:t>
            </w:r>
            <w:r w:rsidR="002A0141">
              <w:rPr>
                <w:rFonts w:ascii="Century Gothic" w:eastAsia="Century Gothic" w:hAnsi="Century Gothic" w:cs="Century Gothic"/>
                <w:sz w:val="15"/>
              </w:rPr>
              <w:t xml:space="preserve">subappaltare parte </w:t>
            </w:r>
            <w:r>
              <w:rPr>
                <w:rFonts w:ascii="Century Gothic" w:eastAsia="Century Gothic" w:hAnsi="Century Gothic" w:cs="Century Gothic"/>
                <w:sz w:val="15"/>
              </w:rPr>
              <w:t xml:space="preserve">del contratto a terzi?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224785" w:rsidRDefault="00224785">
            <w:pPr>
              <w:rPr>
                <w:color w:val="auto"/>
              </w:rPr>
            </w:pPr>
            <w:r w:rsidRPr="00224785">
              <w:rPr>
                <w:rFonts w:ascii="Century Gothic" w:eastAsia="Century Gothic" w:hAnsi="Century Gothic" w:cs="Century Gothic"/>
                <w:color w:val="auto"/>
                <w:sz w:val="15"/>
              </w:rPr>
              <w:t xml:space="preserve">[ </w:t>
            </w:r>
            <w:r w:rsidR="006507A1" w:rsidRPr="00224785">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lastRenderedPageBreak/>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0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Elencare le prestazioni o lavorazioni che si intende subappaltare e la relativa quota (espressa in percentuale) sull'importo contrattuale: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pPr>
              <w:ind w:right="39"/>
              <w:jc w:val="both"/>
            </w:pP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Nel caso ricorrano le condizioni di cui all'articolo 105, comma 6, del Codice, indicare la denominazione dei subappaltatori proposti: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1F32F6"/>
        </w:tc>
      </w:tr>
    </w:tbl>
    <w:p w:rsidR="001F32F6" w:rsidRDefault="006507A1">
      <w:pPr>
        <w:spacing w:after="20"/>
        <w:ind w:left="82"/>
        <w:jc w:val="center"/>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5"/>
        </w:rPr>
        <w:t xml:space="preserve"> </w:t>
      </w:r>
      <w:r>
        <w:rPr>
          <w:rFonts w:ascii="Arial" w:eastAsia="Arial" w:hAnsi="Arial" w:cs="Arial"/>
          <w:b/>
          <w:sz w:val="15"/>
        </w:rPr>
        <w:tab/>
      </w:r>
      <w:r>
        <w:rPr>
          <w:rFonts w:ascii="Century Gothic" w:eastAsia="Century Gothic" w:hAnsi="Century Gothic" w:cs="Century Gothic"/>
          <w:b/>
          <w:sz w:val="15"/>
        </w:rPr>
        <w:t xml:space="preserve"> </w:t>
      </w:r>
    </w:p>
    <w:p w:rsidR="001F32F6" w:rsidRDefault="006507A1">
      <w:pPr>
        <w:spacing w:after="5"/>
        <w:ind w:left="52" w:hanging="10"/>
        <w:jc w:val="center"/>
      </w:pPr>
      <w:r>
        <w:rPr>
          <w:rFonts w:ascii="Century Gothic" w:eastAsia="Century Gothic" w:hAnsi="Century Gothic" w:cs="Century Gothic"/>
          <w:b/>
          <w:sz w:val="15"/>
        </w:rPr>
        <w:t>P</w:t>
      </w:r>
      <w:r>
        <w:rPr>
          <w:rFonts w:ascii="Century Gothic" w:eastAsia="Century Gothic" w:hAnsi="Century Gothic" w:cs="Century Gothic"/>
          <w:b/>
          <w:sz w:val="17"/>
        </w:rPr>
        <w:t>arte III: Motivi di esclusione (Art. 80 del Codice)</w:t>
      </w:r>
      <w:r>
        <w:rPr>
          <w:rFonts w:ascii="Century Gothic" w:eastAsia="Century Gothic" w:hAnsi="Century Gothic" w:cs="Century Gothic"/>
          <w:b/>
          <w:sz w:val="15"/>
        </w:rPr>
        <w:t xml:space="preserv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jc w:val="center"/>
      </w:pPr>
      <w:r>
        <w:t>A: MOTIVI LEGATI A CONDANNE PENALI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66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b/>
                <w:sz w:val="15"/>
              </w:rPr>
              <w:t xml:space="preserve">Motivi legati a condanne penali ai sensi delle disposizioni nazionali di attuazione dei motivi stabiliti dall'articolo 57, paragrafo 1, della direttiva (articolo 80, comma 1,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I soggetti di cui all'art. 80, comma 3, del Codice sono stati </w:t>
            </w:r>
            <w:r>
              <w:rPr>
                <w:rFonts w:ascii="Century Gothic" w:eastAsia="Century Gothic" w:hAnsi="Century Gothic" w:cs="Century Gothic"/>
                <w:b/>
                <w:sz w:val="15"/>
              </w:rPr>
              <w:t>condannati con sentenza definitiva</w:t>
            </w:r>
            <w:r>
              <w:rPr>
                <w:rFonts w:ascii="Century Gothic" w:eastAsia="Century Gothic" w:hAnsi="Century Gothic" w:cs="Century Gothic"/>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820" w:type="dxa"/>
            <w:tcBorders>
              <w:top w:val="single" w:sz="2" w:space="0" w:color="000000"/>
              <w:left w:val="single" w:sz="2" w:space="0" w:color="000000"/>
              <w:bottom w:val="single" w:sz="2" w:space="0" w:color="000000"/>
              <w:right w:val="single" w:sz="2" w:space="0" w:color="000000"/>
            </w:tcBorders>
          </w:tcPr>
          <w:p w:rsidR="001F32F6" w:rsidRPr="00224785" w:rsidRDefault="006507A1">
            <w:pPr>
              <w:spacing w:after="11"/>
              <w:rPr>
                <w:color w:val="auto"/>
              </w:rPr>
            </w:pPr>
            <w:r w:rsidRPr="00224785">
              <w:rPr>
                <w:rFonts w:ascii="Century Gothic" w:eastAsia="Century Gothic" w:hAnsi="Century Gothic" w:cs="Century Gothic"/>
                <w:color w:val="auto"/>
                <w:sz w:val="15"/>
              </w:rPr>
              <w:t>[ ] Si [</w:t>
            </w:r>
            <w:r w:rsidR="00224785" w:rsidRPr="00224785">
              <w:rPr>
                <w:rFonts w:ascii="Century Gothic" w:eastAsia="Century Gothic" w:hAnsi="Century Gothic" w:cs="Century Gothic"/>
                <w:color w:val="auto"/>
                <w:sz w:val="15"/>
              </w:rPr>
              <w:t xml:space="preserve"> </w:t>
            </w:r>
            <w:r w:rsidRPr="00224785">
              <w:rPr>
                <w:rFonts w:ascii="Century Gothic" w:eastAsia="Century Gothic" w:hAnsi="Century Gothic" w:cs="Century Gothic"/>
                <w:color w:val="auto"/>
                <w:sz w:val="15"/>
              </w:rPr>
              <w:t xml:space="preserve">] No </w:t>
            </w:r>
          </w:p>
          <w:p w:rsidR="001F32F6" w:rsidRDefault="006507A1">
            <w:pPr>
              <w:spacing w:after="11"/>
            </w:pPr>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349"/>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a) la data della condanna, del decreto penale di condanna o della sentenza di applicazione della pena su richiesta, la relativa durata e il reato commesso tra quelli riportati all'articolo 80, comma 1, lettera da a) a g) del Codice e i motivi di condanna,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Data: [ ], durata [ ], lettera comma 1, articolo 80 [ ], motivi: [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dati indentificativi delle persone condannate []: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b) [......] </w:t>
            </w:r>
          </w:p>
        </w:tc>
      </w:tr>
      <w:tr w:rsidR="001F32F6">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c) se stabilita direttamente nella sentenza di condanna la durata della pena accessoria,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726104">
            <w:pPr>
              <w:jc w:val="both"/>
            </w:pPr>
            <w:r>
              <w:rPr>
                <w:rFonts w:ascii="Century Gothic" w:eastAsia="Century Gothic" w:hAnsi="Century Gothic" w:cs="Century Gothic"/>
                <w:sz w:val="15"/>
              </w:rPr>
              <w:t>c) durata d</w:t>
            </w:r>
            <w:r w:rsidR="00726104">
              <w:rPr>
                <w:rFonts w:ascii="Century Gothic" w:eastAsia="Century Gothic" w:hAnsi="Century Gothic" w:cs="Century Gothic"/>
                <w:sz w:val="15"/>
              </w:rPr>
              <w:t>el periodo d'esclusione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In caso di sentenza di condanna, l'operatore economico ha adottato misure sufficienti a dimostrare la sua affidabilità nonostante l'esistenza di un pertinente motivo di esclusione </w:t>
            </w:r>
            <w:r>
              <w:rPr>
                <w:rFonts w:ascii="Century Gothic" w:eastAsia="Century Gothic" w:hAnsi="Century Gothic" w:cs="Century Gothic"/>
                <w:b/>
                <w:sz w:val="15"/>
              </w:rPr>
              <w:t>(autodisciplina o «Self-Cleaning», cfr. articolo 80, comma 7)?</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1) la sentenza di condanna definitiva ha riconosciuto l'attenuante della collaborazione come definita dalle singole fattispecie di reato?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2) Se la sentenza definitiva di condanna prevede una pena detentiva non superiore a 18 mesi?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3) In caso di risposta affermativa per le ipotesi 1) e/o 2), i soggetti di cui all'art. 80, comma 3,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hanno risarcito interamente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sono impegnati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4) per le ipotesi 1) e 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 ] Si [ ] No </w:t>
            </w:r>
          </w:p>
          <w:p w:rsidR="001F32F6" w:rsidRDefault="006507A1">
            <w:pPr>
              <w:spacing w:after="8"/>
            </w:pPr>
            <w:r>
              <w:rPr>
                <w:rFonts w:ascii="Century Gothic" w:eastAsia="Century Gothic" w:hAnsi="Century Gothic" w:cs="Century Gothic"/>
                <w:sz w:val="15"/>
              </w:rPr>
              <w:t xml:space="preserve"> </w:t>
            </w:r>
          </w:p>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3"/>
              <w:jc w:val="both"/>
            </w:pPr>
            <w:r>
              <w:rPr>
                <w:rFonts w:ascii="Century Gothic" w:eastAsia="Century Gothic" w:hAnsi="Century Gothic" w:cs="Century Gothic"/>
                <w:sz w:val="15"/>
              </w:rPr>
              <w:lastRenderedPageBreak/>
              <w:t xml:space="preserve">5) se le sentenze di condanne sono state emesse nei confronti dei soggetti cessati di cui all'art. 80 comma 3, indicare le misure che dimostrano la completa ed effettiva dissociazione dalla condotta penalmente sanzionata: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776"/>
      </w:pPr>
      <w:r>
        <w:t>B: MOTIVI LEGATI AL PAGAMENTO DI IMPOSTE O CONTRIBUTI PREVIDENZIALI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Pagamento di imposte, tasse o contributi previdenziali (Articolo 80, comma 4,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L'operatore economico ha soddisfatto tutti </w:t>
            </w:r>
            <w:r>
              <w:rPr>
                <w:rFonts w:ascii="Century Gothic" w:eastAsia="Century Gothic" w:hAnsi="Century Gothic" w:cs="Century Gothic"/>
                <w:b/>
                <w:sz w:val="15"/>
              </w:rPr>
              <w:t>gli obblighi relativi al pagamento di imposte, tasse o contributi previdenziali</w:t>
            </w:r>
            <w:r>
              <w:rPr>
                <w:rFonts w:ascii="Century Gothic" w:eastAsia="Century Gothic" w:hAnsi="Century Gothic" w:cs="Century Gothic"/>
                <w:sz w:val="15"/>
              </w:rPr>
              <w:t xml:space="preserve">, sia nel paese dove è stabilito sia nello Stato membro dell'amministrazione aggiudicatrice o dell'ente aggiudicatore, se diverso dal paese di stabilimento?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Si</w:t>
            </w:r>
            <w:r>
              <w:rPr>
                <w:rFonts w:ascii="Century Gothic" w:eastAsia="Century Gothic" w:hAnsi="Century Gothic" w:cs="Century Gothic"/>
                <w:color w:val="0070C0"/>
                <w:sz w:val="15"/>
              </w:rPr>
              <w:t xml:space="preserve"> </w:t>
            </w:r>
            <w:r>
              <w:rPr>
                <w:rFonts w:ascii="Century Gothic" w:eastAsia="Century Gothic" w:hAnsi="Century Gothic" w:cs="Century Gothic"/>
                <w:sz w:val="15"/>
              </w:rPr>
              <w:t xml:space="preserve">[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negativo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Imposte e Tasse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Paese o Stato membro interessato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Di quale importo si tratta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a)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Come è stata stabilita tale inottemperanza: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1) Mediante una </w:t>
            </w:r>
            <w:r>
              <w:rPr>
                <w:rFonts w:ascii="Century Gothic" w:eastAsia="Century Gothic" w:hAnsi="Century Gothic" w:cs="Century Gothic"/>
                <w:b/>
                <w:sz w:val="15"/>
              </w:rPr>
              <w:t>decisione</w:t>
            </w:r>
            <w:r>
              <w:rPr>
                <w:rFonts w:ascii="Century Gothic" w:eastAsia="Century Gothic" w:hAnsi="Century Gothic" w:cs="Century Gothic"/>
                <w:sz w:val="15"/>
              </w:rPr>
              <w:t xml:space="preserve"> giudiziaria o amministrativa: </w:t>
            </w:r>
          </w:p>
        </w:tc>
        <w:tc>
          <w:tcPr>
            <w:tcW w:w="4820" w:type="dxa"/>
            <w:tcBorders>
              <w:top w:val="nil"/>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c1) [ ] Si [ ] No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Tale decisione è definitiva e vincolante?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 sentenza di condanna o della decisione.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Nel caso di una sentenza di condanna, </w:t>
            </w:r>
            <w:r>
              <w:rPr>
                <w:rFonts w:ascii="Century Gothic" w:eastAsia="Century Gothic" w:hAnsi="Century Gothic" w:cs="Century Gothic"/>
                <w:b/>
                <w:sz w:val="15"/>
              </w:rPr>
              <w:t>se stabilita direttamente nella sentenza di condanna</w:t>
            </w:r>
            <w:r>
              <w:rPr>
                <w:rFonts w:ascii="Century Gothic" w:eastAsia="Century Gothic" w:hAnsi="Century Gothic" w:cs="Century Gothic"/>
                <w:sz w:val="15"/>
              </w:rPr>
              <w:t xml:space="preserve">, la durata del periodo d'esclusione: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2) </w:t>
            </w:r>
            <w:r>
              <w:rPr>
                <w:rFonts w:ascii="Century Gothic" w:eastAsia="Century Gothic" w:hAnsi="Century Gothic" w:cs="Century Gothic"/>
                <w:b/>
                <w:sz w:val="15"/>
              </w:rPr>
              <w:t>In altro modo?</w:t>
            </w:r>
            <w:r>
              <w:rPr>
                <w:rFonts w:ascii="Century Gothic" w:eastAsia="Century Gothic" w:hAnsi="Century Gothic" w:cs="Century Gothic"/>
                <w:sz w:val="15"/>
              </w:rPr>
              <w:t xml:space="preserve"> Specificare: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c2) [ ] Si [ ] No </w:t>
            </w:r>
          </w:p>
        </w:tc>
      </w:tr>
      <w:tr w:rsidR="001F32F6">
        <w:trPr>
          <w:trHeight w:val="139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d) L'operatore economico ha ottemperato ed ottempera ai suoi obblighi, pagando o impegnandosi in modo vincolante a pagare le imposte, le tasse o i contributi previdenziali dovuti, compresi eventuali interessi maturati o multe, avendo effettuato il pagamento o formalizzato l'impegno prima della scadenza del termine per la presentazione della domanda (articolo 80 comma 4, ultimo periodo,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d) [ ]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w:t>
            </w:r>
            <w:r w:rsidR="00BE45A6" w:rsidRPr="00BE45A6">
              <w:rPr>
                <w:rFonts w:ascii="Century Gothic" w:eastAsia="Century Gothic" w:hAnsi="Century Gothic" w:cs="Century Gothic"/>
                <w:sz w:val="15"/>
              </w:rPr>
              <w:t>- [......]</w:t>
            </w:r>
          </w:p>
        </w:tc>
      </w:tr>
      <w:tr w:rsidR="001F32F6">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4"/>
              <w:jc w:val="both"/>
            </w:pPr>
            <w:r>
              <w:rPr>
                <w:rFonts w:ascii="Century Gothic" w:eastAsia="Century Gothic" w:hAnsi="Century Gothic" w:cs="Century Gothic"/>
                <w:sz w:val="15"/>
              </w:rPr>
              <w:t xml:space="preserve">Se la documentazione pertinente relativa al pagamento di imposte o contributi previdenziali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pPr>
              <w:jc w:val="both"/>
            </w:pPr>
            <w:r>
              <w:rPr>
                <w:rFonts w:ascii="Century Gothic" w:eastAsia="Century Gothic" w:hAnsi="Century Gothic" w:cs="Century Gothic"/>
                <w:sz w:val="15"/>
              </w:rPr>
              <w:t xml:space="preserve">(indirizzo web, autorità o organismo di emanazione, riferimento preciso della documentazione): [......][......][......][......]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1510"/>
      </w:pPr>
      <w:r>
        <w:t>C: MOTIVI LEGATI A INSOLVENZA, CONFLITTI DI INTERESSI O ILLECITI PROFESSIONALI</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tblCellMar>
        <w:tblLook w:val="04A0" w:firstRow="1" w:lastRow="0" w:firstColumn="1" w:lastColumn="0" w:noHBand="0" w:noVBand="1"/>
      </w:tblPr>
      <w:tblGrid>
        <w:gridCol w:w="4820"/>
        <w:gridCol w:w="4820"/>
      </w:tblGrid>
      <w:tr w:rsidR="001F32F6">
        <w:trPr>
          <w:trHeight w:val="48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 xml:space="preserve">Informazioni su eventuali situazioni di insolvenza, conflitto di interessi o illeciti professionali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b/>
                <w:sz w:val="15"/>
              </w:rPr>
              <w:t xml:space="preserve">Risposta: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AF7885">
            <w:pPr>
              <w:ind w:left="2" w:right="53"/>
              <w:jc w:val="both"/>
            </w:pPr>
            <w:r>
              <w:rPr>
                <w:rFonts w:ascii="Century Gothic" w:eastAsia="Century Gothic" w:hAnsi="Century Gothic" w:cs="Century Gothic"/>
                <w:sz w:val="15"/>
              </w:rPr>
              <w:t xml:space="preserve">L'operatore economico ha violato, </w:t>
            </w:r>
            <w:r>
              <w:rPr>
                <w:rFonts w:ascii="Century Gothic" w:eastAsia="Century Gothic" w:hAnsi="Century Gothic" w:cs="Century Gothic"/>
                <w:b/>
                <w:sz w:val="15"/>
              </w:rPr>
              <w:t>per quanto di sua conoscenza, obblighi</w:t>
            </w:r>
            <w:r>
              <w:rPr>
                <w:rFonts w:ascii="Century Gothic" w:eastAsia="Century Gothic" w:hAnsi="Century Gothic" w:cs="Century Gothic"/>
                <w:sz w:val="15"/>
              </w:rPr>
              <w:t xml:space="preserve"> applicabili in materia </w:t>
            </w:r>
            <w:r w:rsidR="00AF7885" w:rsidRPr="00AF7885">
              <w:rPr>
                <w:rFonts w:ascii="Century Gothic" w:eastAsia="Century Gothic" w:hAnsi="Century Gothic" w:cs="Century Gothic"/>
                <w:sz w:val="15"/>
              </w:rPr>
              <w:t>di salute</w:t>
            </w:r>
            <w:r w:rsidR="00AF7885">
              <w:rPr>
                <w:rFonts w:ascii="Century Gothic" w:eastAsia="Century Gothic" w:hAnsi="Century Gothic" w:cs="Century Gothic"/>
                <w:sz w:val="15"/>
              </w:rPr>
              <w:t xml:space="preserve"> e sicurezza sul lavoro nonché </w:t>
            </w:r>
            <w:r w:rsidR="00AF7885" w:rsidRPr="00AF7885">
              <w:rPr>
                <w:rFonts w:ascii="Century Gothic" w:eastAsia="Century Gothic" w:hAnsi="Century Gothic" w:cs="Century Gothic"/>
                <w:sz w:val="15"/>
              </w:rPr>
              <w:t>gli obblighi di cui all'</w:t>
            </w:r>
            <w:hyperlink r:id="rId8" w:anchor="030" w:history="1">
              <w:r w:rsidR="00AF7885" w:rsidRPr="00AF7885">
                <w:rPr>
                  <w:rFonts w:ascii="Century Gothic" w:eastAsia="Century Gothic" w:hAnsi="Century Gothic" w:cs="Century Gothic"/>
                  <w:sz w:val="15"/>
                </w:rPr>
                <w:t>articolo 30, comma 3</w:t>
              </w:r>
            </w:hyperlink>
            <w:r w:rsidR="00AF7885">
              <w:rPr>
                <w:rFonts w:ascii="Century Gothic" w:eastAsia="Century Gothic" w:hAnsi="Century Gothic" w:cs="Century Gothic"/>
                <w:sz w:val="15"/>
              </w:rPr>
              <w:t> del codice? (</w:t>
            </w:r>
            <w:r>
              <w:rPr>
                <w:rFonts w:ascii="Century Gothic" w:eastAsia="Century Gothic" w:hAnsi="Century Gothic" w:cs="Century Gothic"/>
                <w:sz w:val="15"/>
              </w:rPr>
              <w:t xml:space="preserve">all'articolo 80, comma </w:t>
            </w:r>
            <w:r w:rsidRPr="006507A1">
              <w:rPr>
                <w:rFonts w:ascii="Century Gothic" w:eastAsia="Century Gothic" w:hAnsi="Century Gothic" w:cs="Century Gothic"/>
                <w:color w:val="FF0000"/>
                <w:sz w:val="15"/>
              </w:rPr>
              <w:t>5, lett a</w:t>
            </w:r>
            <w:r w:rsidR="00AF7885">
              <w:rPr>
                <w:rFonts w:ascii="Century Gothic" w:eastAsia="Century Gothic" w:hAnsi="Century Gothic" w:cs="Century Gothic"/>
                <w:sz w:val="15"/>
              </w:rPr>
              <w:t>).</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1"/>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l'operatore economico ha adottato misure sufficienti a dimostrare la sua affidabilità nonostante l'esistenza di un pertinente motivo di esclusione (autodisciplina o «SelfCleaning», cfr. articolo 80, comma 7)?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65"/>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132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lastRenderedPageBreak/>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 ] Si [ ] No </w:t>
            </w:r>
          </w:p>
          <w:p w:rsidR="001F32F6" w:rsidRDefault="006507A1">
            <w:pPr>
              <w:spacing w:after="11"/>
            </w:pPr>
            <w:r>
              <w:rPr>
                <w:rFonts w:ascii="Century Gothic" w:eastAsia="Century Gothic" w:hAnsi="Century Gothic" w:cs="Century Gothic"/>
                <w:sz w:val="15"/>
              </w:rPr>
              <w:t xml:space="preserve"> </w:t>
            </w:r>
          </w:p>
          <w:p w:rsidR="001F32F6" w:rsidRDefault="006507A1">
            <w:pPr>
              <w:ind w:right="56"/>
              <w:jc w:val="both"/>
            </w:pPr>
            <w:r>
              <w:rPr>
                <w:rFonts w:ascii="Century Gothic" w:eastAsia="Century Gothic" w:hAnsi="Century Gothic" w:cs="Century Gothic"/>
                <w:sz w:val="15"/>
              </w:rPr>
              <w:t xml:space="preserve">In caso affermativo elencare la documentazione pertinente [] e, se disponibile elettronicamente, indicare: (indirizzo web, autorità o organismo di emanazione, riferimento preciso della documentazione): [] </w:t>
            </w:r>
          </w:p>
        </w:tc>
      </w:tr>
      <w:tr w:rsidR="001F32F6">
        <w:trPr>
          <w:trHeight w:val="8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4"/>
              <w:jc w:val="both"/>
            </w:pPr>
            <w:r>
              <w:rPr>
                <w:rFonts w:ascii="Century Gothic" w:eastAsia="Century Gothic" w:hAnsi="Century Gothic" w:cs="Century Gothic"/>
                <w:sz w:val="15"/>
              </w:rPr>
              <w:t xml:space="preserve">L'operatore economico si trova in una delle seguenti situazioni oppure è sottoposto a un procedimento per l'accertamento di una delle seguenti situazioni di cui all'articolo 80, comma </w:t>
            </w:r>
            <w:r w:rsidRPr="006507A1">
              <w:rPr>
                <w:rFonts w:ascii="Century Gothic" w:eastAsia="Century Gothic" w:hAnsi="Century Gothic" w:cs="Century Gothic"/>
                <w:color w:val="FF0000"/>
                <w:sz w:val="15"/>
              </w:rPr>
              <w:t>5, lett. b),</w:t>
            </w:r>
            <w:r>
              <w:rPr>
                <w:rFonts w:ascii="Century Gothic" w:eastAsia="Century Gothic" w:hAnsi="Century Gothic" w:cs="Century Gothic"/>
                <w:sz w:val="15"/>
              </w:rPr>
              <w:t xml:space="preserve">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 fallimento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95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3"/>
              <w:jc w:val="both"/>
            </w:pPr>
            <w:r>
              <w:rPr>
                <w:rFonts w:ascii="Century Gothic" w:eastAsia="Century Gothic" w:hAnsi="Century Gothic" w:cs="Century Gothic"/>
                <w:sz w:val="15"/>
              </w:rPr>
              <w:t>- il curatore del fallimento è stato autorizzato all’esercizio provvisorio ed è stato autorizzato dal giudice delegato a partecipare a procedure di affidamento di contratti pubblici (articolo 110,</w:t>
            </w:r>
            <w:r w:rsidR="002959E5">
              <w:rPr>
                <w:rFonts w:ascii="Century Gothic" w:eastAsia="Century Gothic" w:hAnsi="Century Gothic" w:cs="Century Gothic"/>
                <w:sz w:val="15"/>
              </w:rPr>
              <w:t xml:space="preserve"> comma 3, lette. a) del Codice)</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 ] Si [ ] No </w:t>
            </w:r>
          </w:p>
          <w:p w:rsidR="001F32F6" w:rsidRDefault="006507A1">
            <w:pPr>
              <w:spacing w:after="11"/>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gli estremi dei provvedimenti [………]  [………..…] </w:t>
            </w:r>
          </w:p>
        </w:tc>
      </w:tr>
      <w:tr w:rsidR="001F32F6">
        <w:trPr>
          <w:trHeight w:val="77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56"/>
              <w:jc w:val="both"/>
            </w:pPr>
            <w:r>
              <w:rPr>
                <w:rFonts w:ascii="Century Gothic" w:eastAsia="Century Gothic" w:hAnsi="Century Gothic" w:cs="Century Gothic"/>
                <w:sz w:val="15"/>
              </w:rPr>
              <w:t xml:space="preserve">- la partecipazione alla procedura di affidamento è stata subordinata ai sensi dell’art. 110, comma 5, all’avvalimento di altro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1"/>
            </w:pPr>
            <w:r>
              <w:rPr>
                <w:rFonts w:ascii="Century Gothic" w:eastAsia="Century Gothic" w:hAnsi="Century Gothic" w:cs="Century Gothic"/>
                <w:sz w:val="15"/>
              </w:rPr>
              <w:t xml:space="preserve">[ ] Si [ ] No </w:t>
            </w:r>
          </w:p>
          <w:p w:rsidR="001F32F6" w:rsidRDefault="006507A1">
            <w:pPr>
              <w:spacing w:after="13"/>
            </w:pP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In caso affermativo indicare l’Impresa ausiliaria [………..…] </w:t>
            </w:r>
          </w:p>
        </w:tc>
      </w:tr>
      <w:tr w:rsidR="001F32F6">
        <w:trPr>
          <w:trHeight w:val="35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liquidazione coatta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c) concordato preventivo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d) è ammesso a concordato di continuità aziendale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di risposta affermativa alla lettera d):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è stato autorizzato dal </w:t>
            </w:r>
            <w:r w:rsidR="002959E5">
              <w:rPr>
                <w:rFonts w:ascii="Century Gothic" w:eastAsia="Century Gothic" w:hAnsi="Century Gothic" w:cs="Century Gothic"/>
                <w:sz w:val="15"/>
              </w:rPr>
              <w:t>giudice delegato ai sensi dell’</w:t>
            </w:r>
            <w:r>
              <w:rPr>
                <w:rFonts w:ascii="Century Gothic" w:eastAsia="Century Gothic" w:hAnsi="Century Gothic" w:cs="Century Gothic"/>
                <w:sz w:val="15"/>
              </w:rPr>
              <w:t xml:space="preserve">articolo 110, comma 3, lett. a) 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5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la partecipazione alla procedura di affidamento è stata subordinata ai sensi dell’art. 110, comma 5, all’avvalimento di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spacing w:after="11"/>
              <w:rPr>
                <w:color w:val="auto"/>
              </w:rPr>
            </w:pPr>
            <w:r w:rsidRPr="00BE45A6">
              <w:rPr>
                <w:rFonts w:ascii="Century Gothic" w:eastAsia="Century Gothic" w:hAnsi="Century Gothic" w:cs="Century Gothic"/>
                <w:color w:val="auto"/>
                <w:sz w:val="15"/>
              </w:rPr>
              <w:t xml:space="preserve">[ ]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324"/>
        </w:trPr>
        <w:tc>
          <w:tcPr>
            <w:tcW w:w="4820" w:type="dxa"/>
            <w:tcBorders>
              <w:top w:val="nil"/>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altro operatore economico? </w:t>
            </w:r>
          </w:p>
        </w:tc>
        <w:tc>
          <w:tcPr>
            <w:tcW w:w="4820" w:type="dxa"/>
            <w:tcBorders>
              <w:top w:val="nil"/>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In caso affermativo indicare l’Impresa ausiliaria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L'operatore economico si è reso colpevole di </w:t>
            </w:r>
            <w:r>
              <w:rPr>
                <w:rFonts w:ascii="Century Gothic" w:eastAsia="Century Gothic" w:hAnsi="Century Gothic" w:cs="Century Gothic"/>
                <w:b/>
                <w:sz w:val="15"/>
              </w:rPr>
              <w:t>gravi illeciti professionali</w:t>
            </w:r>
            <w:r>
              <w:rPr>
                <w:rFonts w:ascii="Century Gothic" w:eastAsia="Century Gothic" w:hAnsi="Century Gothic" w:cs="Century Gothic"/>
                <w:sz w:val="15"/>
              </w:rPr>
              <w:t xml:space="preserve"> di cui all'art. 80 </w:t>
            </w:r>
            <w:r w:rsidRPr="006507A1">
              <w:rPr>
                <w:rFonts w:ascii="Century Gothic" w:eastAsia="Century Gothic" w:hAnsi="Century Gothic" w:cs="Century Gothic"/>
                <w:color w:val="FF0000"/>
                <w:sz w:val="15"/>
              </w:rPr>
              <w:t xml:space="preserve">comma 5 lett. c)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specificando la tipologia di illecito: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l'operatore economico ha adottato misure di autodisciplina</w:t>
            </w:r>
            <w:r w:rsidR="00887594">
              <w:rPr>
                <w:rFonts w:ascii="Century Gothic" w:eastAsia="Century Gothic" w:hAnsi="Century Gothic" w:cs="Century Gothic"/>
                <w:sz w:val="15"/>
              </w:rPr>
              <w:t xml:space="preserve"> (self clearing)</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2754"/>
            </w:pPr>
            <w:r>
              <w:rPr>
                <w:rFonts w:ascii="Century Gothic" w:eastAsia="Century Gothic" w:hAnsi="Century Gothic" w:cs="Century Gothic"/>
                <w:sz w:val="15"/>
              </w:rPr>
              <w:t xml:space="preserve">1) L'operatore economico - ha risarcito il danno?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si è impegnato formalmente a risarcire il danno?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tc>
      </w:tr>
      <w:tr w:rsidR="001F32F6">
        <w:trPr>
          <w:trHeight w:val="901"/>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2) l'operatore economico ha adottato misure di carattere tecnico o organizzativo e relativi al personale idonei a prevenire ulteriori illeciti o reati?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right="45"/>
              <w:jc w:val="both"/>
            </w:pPr>
            <w:r>
              <w:rPr>
                <w:rFonts w:ascii="Century Gothic" w:eastAsia="Century Gothic" w:hAnsi="Century Gothic" w:cs="Century Gothic"/>
                <w:sz w:val="15"/>
              </w:rPr>
              <w:t xml:space="preserve">In caso affermativo elencare la documentazione pertinente [     ] e, se disponibile elettronicamente, indicare: (indirizzo web, autorità o organismo di emanazione, riferimento preciso della documentazione):[......][......][......][......]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L'operatore economico è a conoscenza di qualsiasi </w:t>
            </w:r>
            <w:r>
              <w:rPr>
                <w:rFonts w:ascii="Century Gothic" w:eastAsia="Century Gothic" w:hAnsi="Century Gothic" w:cs="Century Gothic"/>
                <w:b/>
                <w:sz w:val="15"/>
              </w:rPr>
              <w:t>conflitto di interessi</w:t>
            </w:r>
            <w:r>
              <w:rPr>
                <w:rFonts w:ascii="Century Gothic" w:eastAsia="Century Gothic" w:hAnsi="Century Gothic" w:cs="Century Gothic"/>
                <w:sz w:val="15"/>
              </w:rPr>
              <w:t xml:space="preserve"> legato alla sua partecipazione alla procedura di appalto (articolo 80, comma </w:t>
            </w:r>
            <w:r w:rsidRPr="006507A1">
              <w:rPr>
                <w:rFonts w:ascii="Century Gothic" w:eastAsia="Century Gothic" w:hAnsi="Century Gothic" w:cs="Century Gothic"/>
                <w:color w:val="FF0000"/>
                <w:sz w:val="15"/>
              </w:rPr>
              <w:t xml:space="preserve">5, lett. d)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modalità con cui è stato risolto il conflitto di interessi: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b/>
                <w:sz w:val="15"/>
              </w:rPr>
              <w:lastRenderedPageBreak/>
              <w:t>L'operatore economico o</w:t>
            </w:r>
            <w:r>
              <w:rPr>
                <w:rFonts w:ascii="Century Gothic" w:eastAsia="Century Gothic" w:hAnsi="Century Gothic" w:cs="Century Gothic"/>
                <w:sz w:val="15"/>
              </w:rPr>
              <w:t xml:space="preserve"> un'impresa a lui collegata </w:t>
            </w:r>
            <w:r>
              <w:rPr>
                <w:rFonts w:ascii="Century Gothic" w:eastAsia="Century Gothic" w:hAnsi="Century Gothic" w:cs="Century Gothic"/>
                <w:b/>
                <w:sz w:val="15"/>
              </w:rPr>
              <w:t>ha fornito consulenza</w:t>
            </w:r>
            <w:r>
              <w:rPr>
                <w:rFonts w:ascii="Century Gothic" w:eastAsia="Century Gothic" w:hAnsi="Century Gothic" w:cs="Century Gothic"/>
                <w:sz w:val="15"/>
              </w:rPr>
              <w:t xml:space="preserve"> all'amministrazione aggiudicatrice o all'ente aggiudicatore o ha altrimenti </w:t>
            </w:r>
            <w:r>
              <w:rPr>
                <w:rFonts w:ascii="Century Gothic" w:eastAsia="Century Gothic" w:hAnsi="Century Gothic" w:cs="Century Gothic"/>
                <w:b/>
                <w:sz w:val="15"/>
              </w:rPr>
              <w:t>partecipato alla preparazione</w:t>
            </w:r>
            <w:r>
              <w:rPr>
                <w:rFonts w:ascii="Century Gothic" w:eastAsia="Century Gothic" w:hAnsi="Century Gothic" w:cs="Century Gothic"/>
                <w:sz w:val="15"/>
              </w:rPr>
              <w:t xml:space="preserve"> della procedura d'appalto (articolo 80, comma </w:t>
            </w:r>
            <w:r w:rsidRPr="006507A1">
              <w:rPr>
                <w:rFonts w:ascii="Century Gothic" w:eastAsia="Century Gothic" w:hAnsi="Century Gothic" w:cs="Century Gothic"/>
                <w:color w:val="FF0000"/>
                <w:sz w:val="15"/>
              </w:rPr>
              <w:t xml:space="preserve">5, lett. e) </w:t>
            </w:r>
            <w:r>
              <w:rPr>
                <w:rFonts w:ascii="Century Gothic" w:eastAsia="Century Gothic" w:hAnsi="Century Gothic" w:cs="Century Gothic"/>
                <w:sz w:val="15"/>
              </w:rPr>
              <w:t xml:space="preserve">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b/>
                <w:sz w:val="15"/>
              </w:rPr>
              <w:t>In caso affermativo</w:t>
            </w:r>
            <w:r>
              <w:rPr>
                <w:rFonts w:ascii="Century Gothic" w:eastAsia="Century Gothic" w:hAnsi="Century Gothic" w:cs="Century Gothic"/>
                <w:sz w:val="15"/>
              </w:rPr>
              <w:t xml:space="preserve">, fornire informazioni dettagliate sulle misure adottate per prevenire le possibili distorsioni della concorrenza: </w:t>
            </w:r>
          </w:p>
        </w:tc>
        <w:tc>
          <w:tcPr>
            <w:tcW w:w="4820" w:type="dxa"/>
            <w:tcBorders>
              <w:top w:val="single" w:sz="2" w:space="0" w:color="000000"/>
              <w:left w:val="single" w:sz="2" w:space="0" w:color="000000"/>
              <w:bottom w:val="single" w:sz="2" w:space="0" w:color="000000"/>
              <w:right w:val="single" w:sz="2" w:space="0" w:color="000000"/>
            </w:tcBorders>
            <w:vAlign w:val="center"/>
          </w:tcPr>
          <w:p w:rsidR="001F32F6" w:rsidRDefault="006507A1">
            <w:r>
              <w:rPr>
                <w:rFonts w:ascii="Century Gothic" w:eastAsia="Century Gothic" w:hAnsi="Century Gothic" w:cs="Century Gothic"/>
                <w:sz w:val="15"/>
              </w:rPr>
              <w:t xml:space="preserve">[........] </w:t>
            </w:r>
          </w:p>
        </w:tc>
      </w:tr>
      <w:tr w:rsidR="001F32F6">
        <w:trPr>
          <w:trHeight w:val="34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può confermare di: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a) </w:t>
            </w:r>
            <w:r>
              <w:rPr>
                <w:rFonts w:ascii="Century Gothic" w:eastAsia="Century Gothic" w:hAnsi="Century Gothic" w:cs="Century Gothic"/>
                <w:b/>
                <w:sz w:val="15"/>
              </w:rPr>
              <w:t>non essersi reso</w:t>
            </w:r>
            <w:r>
              <w:rPr>
                <w:rFonts w:ascii="Century Gothic" w:eastAsia="Century Gothic" w:hAnsi="Century Gothic" w:cs="Century Gothic"/>
                <w:sz w:val="15"/>
              </w:rPr>
              <w:t xml:space="preserve"> gravemente colpevole di </w:t>
            </w:r>
            <w:r>
              <w:rPr>
                <w:rFonts w:ascii="Century Gothic" w:eastAsia="Century Gothic" w:hAnsi="Century Gothic" w:cs="Century Gothic"/>
                <w:b/>
                <w:sz w:val="15"/>
              </w:rPr>
              <w:t>false dichiarazioni</w:t>
            </w:r>
            <w:r>
              <w:rPr>
                <w:rFonts w:ascii="Century Gothic" w:eastAsia="Century Gothic" w:hAnsi="Century Gothic" w:cs="Century Gothic"/>
                <w:sz w:val="15"/>
              </w:rPr>
              <w:t xml:space="preserve"> nel fornire le informazioni richieste per verificare l'assenza di motivi di esclusione o il rispetto dei criteri di selezione,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r w:rsidR="001F32F6">
        <w:trPr>
          <w:trHeight w:val="3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b) </w:t>
            </w:r>
            <w:r>
              <w:rPr>
                <w:rFonts w:ascii="Century Gothic" w:eastAsia="Century Gothic" w:hAnsi="Century Gothic" w:cs="Century Gothic"/>
                <w:b/>
                <w:sz w:val="15"/>
              </w:rPr>
              <w:t>non avere occultato</w:t>
            </w:r>
            <w:r>
              <w:rPr>
                <w:rFonts w:ascii="Century Gothic" w:eastAsia="Century Gothic" w:hAnsi="Century Gothic" w:cs="Century Gothic"/>
                <w:sz w:val="15"/>
              </w:rPr>
              <w:t xml:space="preserve"> tali informazioni?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Si [ ] No </w:t>
            </w:r>
          </w:p>
        </w:tc>
      </w:tr>
    </w:tbl>
    <w:p w:rsidR="001F32F6" w:rsidRDefault="006507A1">
      <w:pPr>
        <w:spacing w:after="30"/>
        <w:ind w:left="82"/>
        <w:jc w:val="center"/>
      </w:pPr>
      <w:r>
        <w:rPr>
          <w:rFonts w:ascii="Century Gothic" w:eastAsia="Century Gothic" w:hAnsi="Century Gothic" w:cs="Century Gothic"/>
          <w:sz w:val="15"/>
        </w:rPr>
        <w:t xml:space="preserve"> </w:t>
      </w:r>
    </w:p>
    <w:p w:rsidR="001F32F6" w:rsidRDefault="006507A1">
      <w:pPr>
        <w:pStyle w:val="Titolo1"/>
        <w:ind w:left="52" w:right="42"/>
        <w:jc w:val="center"/>
      </w:pPr>
      <w:r>
        <w:t>D: ALTRI MOTIVI DI ESCLUSIONE EVENTUALMENTE PREVISTI DALLA LEGISLAZIONE NAZIONALE DELLO STATO MEMBRO</w:t>
      </w:r>
      <w:r>
        <w:rPr>
          <w:u w:val="none"/>
        </w:rPr>
        <w:t xml:space="preserve"> </w:t>
      </w:r>
      <w:r>
        <w:t>DELL'AMMINISTRAZIONE AGGIUDICATRICE O DELL'ENTE AGGIUDICATORE</w:t>
      </w:r>
      <w:r>
        <w:rPr>
          <w:u w:val="none"/>
        </w:rPr>
        <w:t xml:space="preserve"> </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trPr>
          <w:trHeight w:val="85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spacing w:after="1" w:line="237" w:lineRule="auto"/>
              <w:ind w:left="2" w:right="43"/>
              <w:jc w:val="both"/>
            </w:pPr>
            <w:r>
              <w:rPr>
                <w:rFonts w:ascii="Century Gothic" w:eastAsia="Century Gothic" w:hAnsi="Century Gothic" w:cs="Century Gothic"/>
                <w:b/>
                <w:sz w:val="15"/>
              </w:rPr>
              <w:t>Motivi di esclusione previsti esclusivamente dalla legislazione nazionale (articolo 80, comma 2 e comma 5, lett. f), f-bis), f-ter), g), h), i), l), m) del Codice</w:t>
            </w:r>
            <w:r w:rsidR="002959E5">
              <w:rPr>
                <w:rFonts w:ascii="Century Gothic" w:eastAsia="Century Gothic" w:hAnsi="Century Gothic" w:cs="Century Gothic"/>
                <w:b/>
                <w:sz w:val="15"/>
              </w:rPr>
              <w:t xml:space="preserve"> e art. 53 comma 16-ter del D.l</w:t>
            </w:r>
            <w:r>
              <w:rPr>
                <w:rFonts w:ascii="Century Gothic" w:eastAsia="Century Gothic" w:hAnsi="Century Gothic" w:cs="Century Gothic"/>
                <w:b/>
                <w:sz w:val="15"/>
              </w:rPr>
              <w:t xml:space="preserve">gs. </w:t>
            </w:r>
          </w:p>
          <w:p w:rsidR="001F32F6" w:rsidRDefault="006507A1">
            <w:pPr>
              <w:ind w:left="2"/>
            </w:pPr>
            <w:r>
              <w:rPr>
                <w:rFonts w:ascii="Century Gothic" w:eastAsia="Century Gothic" w:hAnsi="Century Gothic" w:cs="Century Gothic"/>
                <w:b/>
                <w:sz w:val="15"/>
              </w:rPr>
              <w:t xml:space="preserve">165/2001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1F32F6">
        <w:trPr>
          <w:trHeight w:val="176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2"/>
              <w:jc w:val="both"/>
            </w:pPr>
            <w:r>
              <w:rPr>
                <w:rFonts w:ascii="Century Gothic" w:eastAsia="Century Gothic" w:hAnsi="Century Gothic" w:cs="Century Gothic"/>
                <w:sz w:val="15"/>
              </w:rPr>
              <w:t xml:space="preserve">Sussistono  a carico dei soggetti di cui all'art. 80, comma 3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L'operatore economico si trova in una delle seguenti situazioni?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5"/>
              <w:jc w:val="both"/>
            </w:pPr>
            <w:r>
              <w:rPr>
                <w:rFonts w:ascii="Century Gothic" w:eastAsia="Century Gothic" w:hAnsi="Century Gothic" w:cs="Century Gothic"/>
                <w:sz w:val="15"/>
              </w:rPr>
              <w:t xml:space="preserve">1.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w:t>
            </w:r>
            <w:r w:rsidRPr="006507A1">
              <w:rPr>
                <w:rFonts w:ascii="Century Gothic" w:eastAsia="Century Gothic" w:hAnsi="Century Gothic" w:cs="Century Gothic"/>
                <w:color w:val="FF0000"/>
                <w:sz w:val="15"/>
              </w:rPr>
              <w:t xml:space="preserve">5, lettera f);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w:t>
            </w:r>
            <w:r w:rsidRPr="00BE45A6">
              <w:rPr>
                <w:rFonts w:ascii="Century Gothic" w:eastAsia="Century Gothic" w:hAnsi="Century Gothic" w:cs="Century Gothic"/>
                <w:color w:val="auto"/>
                <w:sz w:val="15"/>
              </w:rPr>
              <w:t>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after="2" w:line="236"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5AD7">
            <w:pPr>
              <w:ind w:left="2" w:right="44"/>
              <w:jc w:val="both"/>
            </w:pPr>
            <w:r>
              <w:rPr>
                <w:rFonts w:ascii="Century Gothic" w:eastAsia="Century Gothic" w:hAnsi="Century Gothic" w:cs="Century Gothic"/>
                <w:sz w:val="15"/>
              </w:rPr>
              <w:t xml:space="preserve">2. è iscritto nel casellario informatico tenuto dall'Osservatorio dell'ANAC per aver presentato false dichiarazioni o falsa documentazione ai fini del rilascio dell'attestazione di qualificazione, per il periodo durante il quale perdura l'iscrizione (Articolo 80, comma 5, </w:t>
            </w:r>
            <w:r w:rsidRPr="003321E3">
              <w:rPr>
                <w:rFonts w:ascii="Century Gothic" w:eastAsia="Century Gothic" w:hAnsi="Century Gothic" w:cs="Century Gothic"/>
                <w:color w:val="FF0000"/>
                <w:sz w:val="15"/>
              </w:rPr>
              <w:t xml:space="preserve">lettera g);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C61B8B" w:rsidRDefault="006507A1" w:rsidP="00C61B8B">
            <w:pPr>
              <w:ind w:left="2"/>
              <w:jc w:val="both"/>
              <w:rPr>
                <w:rFonts w:ascii="Century Gothic" w:eastAsia="Century Gothic" w:hAnsi="Century Gothic" w:cs="Century Gothic"/>
                <w:sz w:val="15"/>
              </w:rPr>
            </w:pPr>
            <w:r>
              <w:rPr>
                <w:rFonts w:ascii="Century Gothic" w:eastAsia="Century Gothic" w:hAnsi="Century Gothic" w:cs="Century Gothic"/>
                <w:sz w:val="15"/>
              </w:rPr>
              <w:t>3. ha violato il divieto di intestazione f</w:t>
            </w:r>
            <w:r w:rsidR="00C61B8B">
              <w:rPr>
                <w:rFonts w:ascii="Century Gothic" w:eastAsia="Century Gothic" w:hAnsi="Century Gothic" w:cs="Century Gothic"/>
                <w:sz w:val="15"/>
              </w:rPr>
              <w:t>iduciaria</w:t>
            </w:r>
            <w:r w:rsidR="003321E3" w:rsidRPr="003321E3">
              <w:rPr>
                <w:rFonts w:ascii="Century Gothic" w:eastAsia="Century Gothic" w:hAnsi="Century Gothic" w:cs="Century Gothic"/>
                <w:sz w:val="15"/>
              </w:rPr>
              <w:t> di cui all'articolo 17 della legge 19 marzo 1990, n. 55</w:t>
            </w:r>
            <w:r w:rsidR="003321E3">
              <w:rPr>
                <w:rFonts w:ascii="Century Gothic" w:eastAsia="Century Gothic" w:hAnsi="Century Gothic" w:cs="Century Gothic"/>
                <w:sz w:val="15"/>
              </w:rPr>
              <w:t>?</w:t>
            </w:r>
            <w:r w:rsidR="00BE5AD7">
              <w:rPr>
                <w:rFonts w:ascii="Century Gothic" w:eastAsia="Century Gothic" w:hAnsi="Century Gothic" w:cs="Century Gothic"/>
                <w:sz w:val="15"/>
              </w:rPr>
              <w:t xml:space="preserve"> </w:t>
            </w:r>
            <w:r w:rsidR="00BE5AD7" w:rsidRPr="00BE5AD7">
              <w:rPr>
                <w:rFonts w:ascii="Century Gothic" w:eastAsia="Century Gothic" w:hAnsi="Century Gothic" w:cs="Century Gothic"/>
                <w:sz w:val="15"/>
              </w:rPr>
              <w:t>Ar</w:t>
            </w:r>
            <w:r w:rsidR="00BE5AD7">
              <w:rPr>
                <w:rFonts w:ascii="Century Gothic" w:eastAsia="Century Gothic" w:hAnsi="Century Gothic" w:cs="Century Gothic"/>
                <w:sz w:val="15"/>
              </w:rPr>
              <w:t xml:space="preserve">ticolo 80, comma 5, </w:t>
            </w:r>
            <w:r w:rsidR="00BE5AD7" w:rsidRPr="00BE5AD7">
              <w:rPr>
                <w:rFonts w:ascii="Century Gothic" w:eastAsia="Century Gothic" w:hAnsi="Century Gothic" w:cs="Century Gothic"/>
                <w:color w:val="FF0000"/>
                <w:sz w:val="15"/>
              </w:rPr>
              <w:t>lettera h</w:t>
            </w:r>
            <w:r w:rsidR="00BE5AD7">
              <w:rPr>
                <w:rFonts w:ascii="Century Gothic" w:eastAsia="Century Gothic" w:hAnsi="Century Gothic" w:cs="Century Gothic"/>
                <w:sz w:val="15"/>
              </w:rPr>
              <w:t>);</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sidP="00BE45A6">
            <w:r>
              <w:rPr>
                <w:rFonts w:ascii="Century Gothic" w:eastAsia="Century Gothic" w:hAnsi="Century Gothic" w:cs="Century Gothic"/>
                <w:sz w:val="15"/>
              </w:rPr>
              <w:t xml:space="preserve">[ ] Si </w:t>
            </w:r>
            <w:r w:rsidRPr="00BE45A6">
              <w:rPr>
                <w:rFonts w:ascii="Century Gothic" w:eastAsia="Century Gothic" w:hAnsi="Century Gothic" w:cs="Century Gothic"/>
                <w:color w:val="auto"/>
                <w:sz w:val="15"/>
              </w:rPr>
              <w:t>[</w:t>
            </w:r>
            <w:r w:rsidR="00BE45A6"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color w:val="auto"/>
                <w:sz w:val="15"/>
              </w:rPr>
              <w:t>] No</w:t>
            </w:r>
            <w:r>
              <w:rPr>
                <w:rFonts w:ascii="Century Gothic" w:eastAsia="Century Gothic" w:hAnsi="Century Gothic" w:cs="Century Gothic"/>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indicare la data dell'accertamento definitivo e l'autorità o organismo di emanazione: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la violazione è stata rimossa?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sz w:val="15"/>
              </w:rPr>
              <w:t xml:space="preserve">[ ] Si [ ] No </w:t>
            </w:r>
          </w:p>
          <w:p w:rsidR="001F32F6" w:rsidRDefault="006507A1">
            <w:r>
              <w:rPr>
                <w:rFonts w:ascii="Century Gothic" w:eastAsia="Century Gothic" w:hAnsi="Century Gothic" w:cs="Century Gothic"/>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4. è in regola con le norme che disciplinano il diritto al lavoro dei disabili di cui alla legge 12 marzo 1999, n. 68 (Articolo 80, comma 5, </w:t>
            </w:r>
            <w:r w:rsidRPr="00BE5AD7">
              <w:rPr>
                <w:rFonts w:ascii="Century Gothic" w:eastAsia="Century Gothic" w:hAnsi="Century Gothic" w:cs="Century Gothic"/>
                <w:color w:val="FF0000"/>
                <w:sz w:val="15"/>
              </w:rPr>
              <w:t>lettera i</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Pr>
                <w:rFonts w:ascii="Century Gothic" w:eastAsia="Century Gothic" w:hAnsi="Century Gothic" w:cs="Century Gothic"/>
                <w:sz w:val="15"/>
              </w:rPr>
              <w:t xml:space="preserve">[ ] Si [ ] </w:t>
            </w:r>
            <w:r w:rsidRPr="00BE45A6">
              <w:rPr>
                <w:rFonts w:ascii="Century Gothic" w:eastAsia="Century Gothic" w:hAnsi="Century Gothic" w:cs="Century Gothic"/>
                <w:color w:val="auto"/>
                <w:sz w:val="15"/>
              </w:rPr>
              <w:t>No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w:t>
            </w:r>
            <w:r w:rsidRPr="00BE45A6">
              <w:rPr>
                <w:rFonts w:ascii="Century Gothic" w:eastAsia="Century Gothic" w:hAnsi="Century Gothic" w:cs="Century Gothic"/>
                <w:b/>
                <w:color w:val="auto"/>
                <w:sz w:val="15"/>
              </w:rPr>
              <w:t>Non è tenuto alla disciplina legge 68/1999</w:t>
            </w:r>
            <w:r w:rsidRPr="00BE45A6">
              <w:rPr>
                <w:rFonts w:ascii="Century Gothic" w:eastAsia="Century Gothic" w:hAnsi="Century Gothic" w:cs="Century Gothic"/>
                <w:color w:val="auto"/>
                <w:sz w:val="15"/>
              </w:rPr>
              <w:t xml:space="preserve"> </w:t>
            </w:r>
          </w:p>
          <w:p w:rsidR="001F32F6" w:rsidRPr="00BE45A6" w:rsidRDefault="006507A1">
            <w:pPr>
              <w:rPr>
                <w:color w:val="auto"/>
              </w:rPr>
            </w:pPr>
            <w:r w:rsidRPr="00BE45A6">
              <w:rPr>
                <w:rFonts w:ascii="Century Gothic" w:eastAsia="Century Gothic" w:hAnsi="Century Gothic" w:cs="Century Gothic"/>
                <w:b/>
                <w:color w:val="auto"/>
                <w:sz w:val="15"/>
              </w:rPr>
              <w:t xml:space="preserve"> </w:t>
            </w:r>
          </w:p>
          <w:p w:rsidR="001F32F6" w:rsidRDefault="006507A1">
            <w:pPr>
              <w:spacing w:line="239" w:lineRule="auto"/>
              <w:jc w:val="both"/>
            </w:pPr>
            <w:r>
              <w:rPr>
                <w:rFonts w:ascii="Century Gothic" w:eastAsia="Century Gothic" w:hAnsi="Century Gothic" w:cs="Century Gothic"/>
                <w:sz w:val="15"/>
              </w:rPr>
              <w:t xml:space="preserve">Se la documentazione pertinente è disponibile elettronicamente, indicare:(indirizzo web, autorità o organismo di emanazione, </w:t>
            </w:r>
          </w:p>
          <w:p w:rsidR="001F32F6" w:rsidRDefault="006507A1">
            <w:r>
              <w:rPr>
                <w:rFonts w:ascii="Century Gothic" w:eastAsia="Century Gothic" w:hAnsi="Century Gothic" w:cs="Century Gothic"/>
                <w:sz w:val="15"/>
              </w:rPr>
              <w:t xml:space="preserve">riferimento preciso della documentazione): [......][......][......][......] </w:t>
            </w:r>
          </w:p>
        </w:tc>
      </w:tr>
      <w:tr w:rsidR="001F32F6">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 nel caso in cui l’operatore non è tenuto alla disciplina legge 68/1999 indicare le motivazioni (numero dipendenti e/o altro):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BE45A6" w:rsidP="00BE45A6">
            <w:pPr>
              <w:rPr>
                <w:color w:val="auto"/>
              </w:rPr>
            </w:pPr>
            <w:r w:rsidRPr="00BE45A6">
              <w:rPr>
                <w:rFonts w:ascii="Century Gothic" w:eastAsia="Century Gothic" w:hAnsi="Century Gothic" w:cs="Century Gothic"/>
                <w:b/>
                <w:color w:val="auto"/>
                <w:sz w:val="15"/>
              </w:rPr>
              <w:t xml:space="preserve">numero dipendenti: </w:t>
            </w:r>
            <w:r w:rsidR="006507A1"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b/>
                <w:color w:val="auto"/>
                <w:sz w:val="15"/>
              </w:rPr>
              <w:t>......][......][......]      Altro [......]</w:t>
            </w:r>
          </w:p>
        </w:tc>
      </w:tr>
      <w:tr w:rsidR="001F32F6">
        <w:trPr>
          <w:trHeight w:val="847"/>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lastRenderedPageBreak/>
              <w:t>5. è stato vittima dei reati previsti e puniti dagli articoli 317 e 629 del codice penale aggravati ai sensi dell'articolo 7 del decreto</w:t>
            </w:r>
            <w:r w:rsidR="00BE5AD7">
              <w:rPr>
                <w:rFonts w:ascii="Century Gothic" w:eastAsia="Century Gothic" w:hAnsi="Century Gothic" w:cs="Century Gothic"/>
                <w:sz w:val="15"/>
              </w:rPr>
              <w:t xml:space="preserve"> </w:t>
            </w:r>
            <w:r>
              <w:rPr>
                <w:rFonts w:ascii="Century Gothic" w:eastAsia="Century Gothic" w:hAnsi="Century Gothic" w:cs="Century Gothic"/>
                <w:sz w:val="15"/>
              </w:rPr>
              <w:t xml:space="preserve">legge 13 maggio 1991, n. 152, convertito, con modificazioni, dalla legge 12 luglio 1991, n. 203? </w:t>
            </w:r>
            <w:r w:rsidR="00BE5AD7">
              <w:rPr>
                <w:rFonts w:ascii="Century Gothic" w:eastAsia="Century Gothic" w:hAnsi="Century Gothic" w:cs="Century Gothic"/>
                <w:sz w:val="15"/>
              </w:rPr>
              <w:t>(</w:t>
            </w:r>
            <w:r w:rsidR="00BE5AD7" w:rsidRPr="00BE5AD7">
              <w:rPr>
                <w:rFonts w:ascii="Century Gothic" w:eastAsia="Century Gothic" w:hAnsi="Century Gothic" w:cs="Century Gothic"/>
                <w:sz w:val="15"/>
              </w:rPr>
              <w:t>Articolo 80, comma 5</w:t>
            </w:r>
            <w:r w:rsidR="00BE5AD7" w:rsidRPr="00C61B8B">
              <w:rPr>
                <w:rFonts w:ascii="Century Gothic" w:eastAsia="Century Gothic" w:hAnsi="Century Gothic" w:cs="Century Gothic"/>
                <w:color w:val="FF0000"/>
                <w:sz w:val="15"/>
              </w:rPr>
              <w:t>, lettera l);</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rsidP="00BE45A6">
            <w:pPr>
              <w:rPr>
                <w:rFonts w:ascii="Century Gothic" w:eastAsia="Century Gothic" w:hAnsi="Century Gothic" w:cs="Century Gothic"/>
                <w:b/>
                <w:color w:val="auto"/>
                <w:sz w:val="15"/>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In caso affermativo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w:t>
            </w:r>
          </w:p>
        </w:tc>
      </w:tr>
      <w:tr w:rsidR="001F32F6">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sz w:val="15"/>
              </w:rPr>
              <w:t xml:space="preserve">- ha denunciato i fatti all'autorità giudiziaria?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tc>
      </w:tr>
      <w:tr w:rsidR="001F32F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jc w:val="both"/>
            </w:pPr>
            <w:r>
              <w:rPr>
                <w:rFonts w:ascii="Century Gothic" w:eastAsia="Century Gothic" w:hAnsi="Century Gothic" w:cs="Century Gothic"/>
                <w:sz w:val="15"/>
              </w:rPr>
              <w:t xml:space="preserve">- ricorrono i casi previsti all’articolo 4, primo comma, della Legge 24 novembre 1981, n. 689 (articolo 80, comma 5, lettera l) ?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xml:space="preserve">[ ] Si [ ] No </w:t>
            </w:r>
          </w:p>
          <w:p w:rsidR="001F32F6" w:rsidRPr="00BE45A6" w:rsidRDefault="006507A1">
            <w:pPr>
              <w:rPr>
                <w:color w:val="auto"/>
              </w:rPr>
            </w:pPr>
            <w:r w:rsidRPr="00BE45A6">
              <w:rPr>
                <w:rFonts w:ascii="Century Gothic" w:eastAsia="Century Gothic" w:hAnsi="Century Gothic" w:cs="Century Gothic"/>
                <w:color w:val="auto"/>
                <w:sz w:val="15"/>
              </w:rPr>
              <w:t xml:space="preserve"> </w:t>
            </w:r>
          </w:p>
          <w:p w:rsidR="001F32F6" w:rsidRPr="00BE45A6" w:rsidRDefault="006507A1">
            <w:pPr>
              <w:spacing w:line="239" w:lineRule="auto"/>
              <w:jc w:val="both"/>
              <w:rPr>
                <w:color w:val="auto"/>
              </w:rPr>
            </w:pPr>
            <w:r w:rsidRPr="00BE45A6">
              <w:rPr>
                <w:rFonts w:ascii="Century Gothic" w:eastAsia="Century Gothic" w:hAnsi="Century Gothic" w:cs="Century Gothic"/>
                <w:color w:val="auto"/>
                <w:sz w:val="15"/>
              </w:rPr>
              <w:t xml:space="preserve">Se la documentazione pertinente è disponibile elettronicamente, indicare:(indirizzo web, autorità o organismo di emanazione, </w:t>
            </w:r>
          </w:p>
          <w:p w:rsidR="001F32F6" w:rsidRPr="00BE45A6" w:rsidRDefault="006507A1">
            <w:pPr>
              <w:rPr>
                <w:color w:val="auto"/>
              </w:rPr>
            </w:pPr>
            <w:r w:rsidRPr="00BE45A6">
              <w:rPr>
                <w:rFonts w:ascii="Century Gothic" w:eastAsia="Century Gothic" w:hAnsi="Century Gothic" w:cs="Century Gothic"/>
                <w:color w:val="auto"/>
                <w:sz w:val="15"/>
              </w:rPr>
              <w:t xml:space="preserve">riferimento preciso della documentazione): [......][......][......][......] </w:t>
            </w:r>
          </w:p>
        </w:tc>
      </w:tr>
      <w:tr w:rsidR="001F32F6">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0"/>
              <w:jc w:val="both"/>
            </w:pPr>
            <w:r>
              <w:rPr>
                <w:rFonts w:ascii="Century Gothic" w:eastAsia="Century Gothic" w:hAnsi="Century Gothic" w:cs="Century Gothic"/>
                <w:sz w:val="15"/>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w:t>
            </w:r>
            <w:r w:rsidRPr="00BE5AD7">
              <w:rPr>
                <w:rFonts w:ascii="Century Gothic" w:eastAsia="Century Gothic" w:hAnsi="Century Gothic" w:cs="Century Gothic"/>
                <w:color w:val="FF0000"/>
                <w:sz w:val="15"/>
              </w:rPr>
              <w:t>lettera m)</w:t>
            </w:r>
            <w:r>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r w:rsidR="001F32F6">
        <w:trPr>
          <w:trHeight w:val="1766"/>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right="41"/>
              <w:jc w:val="both"/>
            </w:pPr>
            <w:r>
              <w:rPr>
                <w:rFonts w:ascii="Century Gothic" w:eastAsia="Century Gothic" w:hAnsi="Century Gothic" w:cs="Century Gothic"/>
                <w:sz w:val="15"/>
              </w:rPr>
              <w:t xml:space="preserve">7. 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rPr>
                <w:color w:val="auto"/>
              </w:rPr>
            </w:pPr>
            <w:r w:rsidRPr="00BE45A6">
              <w:rPr>
                <w:rFonts w:ascii="Century Gothic" w:eastAsia="Century Gothic" w:hAnsi="Century Gothic" w:cs="Century Gothic"/>
                <w:color w:val="auto"/>
                <w:sz w:val="15"/>
              </w:rPr>
              <w:t>[ ] Si [</w:t>
            </w:r>
            <w:r w:rsidR="00BE45A6" w:rsidRPr="00BE45A6">
              <w:rPr>
                <w:rFonts w:ascii="Century Gothic" w:eastAsia="Century Gothic" w:hAnsi="Century Gothic" w:cs="Century Gothic"/>
                <w:b/>
                <w:color w:val="auto"/>
                <w:sz w:val="15"/>
              </w:rPr>
              <w:t xml:space="preserve"> </w:t>
            </w:r>
            <w:r w:rsidRPr="00BE45A6">
              <w:rPr>
                <w:rFonts w:ascii="Century Gothic" w:eastAsia="Century Gothic" w:hAnsi="Century Gothic" w:cs="Century Gothic"/>
                <w:color w:val="auto"/>
                <w:sz w:val="15"/>
              </w:rPr>
              <w:t xml:space="preserve">] No </w:t>
            </w:r>
          </w:p>
        </w:tc>
      </w:tr>
    </w:tbl>
    <w:p w:rsidR="001F32F6" w:rsidRDefault="006507A1">
      <w:pPr>
        <w:spacing w:after="41"/>
        <w:ind w:right="4735"/>
        <w:jc w:val="right"/>
      </w:pPr>
      <w:r>
        <w:rPr>
          <w:rFonts w:ascii="Century Gothic" w:eastAsia="Century Gothic" w:hAnsi="Century Gothic" w:cs="Century Gothic"/>
          <w:sz w:val="15"/>
        </w:rPr>
        <w:t xml:space="preserve"> </w:t>
      </w:r>
    </w:p>
    <w:p w:rsidR="001F32F6" w:rsidRDefault="006507A1">
      <w:pPr>
        <w:spacing w:after="0"/>
      </w:pPr>
      <w:r>
        <w:rPr>
          <w:rFonts w:ascii="Arial" w:eastAsia="Arial" w:hAnsi="Arial" w:cs="Arial"/>
          <w:b/>
          <w:sz w:val="17"/>
        </w:rPr>
        <w:t xml:space="preserve"> </w:t>
      </w:r>
      <w:r>
        <w:rPr>
          <w:rFonts w:ascii="Arial" w:eastAsia="Arial" w:hAnsi="Arial" w:cs="Arial"/>
          <w:b/>
          <w:sz w:val="17"/>
        </w:rPr>
        <w:tab/>
      </w:r>
      <w:r>
        <w:rPr>
          <w:rFonts w:ascii="Century Gothic" w:eastAsia="Century Gothic" w:hAnsi="Century Gothic" w:cs="Century Gothic"/>
          <w:b/>
          <w:sz w:val="17"/>
        </w:rPr>
        <w:t xml:space="preserve"> </w:t>
      </w:r>
    </w:p>
    <w:p w:rsidR="001F32F6" w:rsidRDefault="006507A1">
      <w:pPr>
        <w:spacing w:after="5"/>
        <w:ind w:left="52" w:hanging="10"/>
        <w:jc w:val="center"/>
      </w:pPr>
      <w:r>
        <w:rPr>
          <w:rFonts w:ascii="Century Gothic" w:eastAsia="Century Gothic" w:hAnsi="Century Gothic" w:cs="Century Gothic"/>
          <w:b/>
          <w:sz w:val="17"/>
        </w:rPr>
        <w:t xml:space="preserve">Parte IV: Criteri di Selezione </w:t>
      </w:r>
    </w:p>
    <w:p w:rsidR="001F32F6" w:rsidRDefault="006507A1">
      <w:pPr>
        <w:spacing w:after="11"/>
        <w:ind w:left="88"/>
        <w:jc w:val="center"/>
      </w:pPr>
      <w:r>
        <w:rPr>
          <w:rFonts w:ascii="Century Gothic" w:eastAsia="Century Gothic" w:hAnsi="Century Gothic" w:cs="Century Gothic"/>
          <w:b/>
          <w:sz w:val="17"/>
        </w:rPr>
        <w:t xml:space="preserve"> </w:t>
      </w:r>
    </w:p>
    <w:p w:rsidR="001F32F6" w:rsidRDefault="006507A1">
      <w:pPr>
        <w:pStyle w:val="Titolo1"/>
        <w:ind w:left="52" w:right="3"/>
        <w:jc w:val="center"/>
      </w:pPr>
      <w:r>
        <w:t>a: INDICAZIONE GLOBALE PER TUTTI I CRITERI DI SELEZIONE</w:t>
      </w:r>
      <w:r>
        <w:rPr>
          <w:u w:val="none"/>
        </w:rPr>
        <w:t xml:space="preserve"> </w:t>
      </w:r>
    </w:p>
    <w:p w:rsidR="00C712F2" w:rsidRDefault="00C712F2">
      <w:pPr>
        <w:spacing w:after="0"/>
        <w:ind w:left="82"/>
        <w:jc w:val="center"/>
        <w:rPr>
          <w:rFonts w:ascii="Century Gothic" w:eastAsia="Century Gothic" w:hAnsi="Century Gothic" w:cs="Century Gothic"/>
          <w:sz w:val="15"/>
        </w:rPr>
      </w:pPr>
      <w:r>
        <w:rPr>
          <w:rFonts w:ascii="Century Gothic" w:eastAsia="Century Gothic" w:hAnsi="Century Gothic" w:cs="Century Gothic"/>
          <w:sz w:val="15"/>
        </w:rPr>
        <w:t>(RIEMPIRE LE PARTI NON CANCELLATE IN GIALLO)</w:t>
      </w:r>
    </w:p>
    <w:p w:rsidR="001F32F6" w:rsidRDefault="006507A1">
      <w:pPr>
        <w:spacing w:after="0"/>
        <w:ind w:left="82"/>
        <w:jc w:val="center"/>
      </w:pPr>
      <w:r>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5" w:type="dxa"/>
        </w:tblCellMar>
        <w:tblLook w:val="04A0" w:firstRow="1" w:lastRow="0" w:firstColumn="1" w:lastColumn="0" w:noHBand="0" w:noVBand="1"/>
      </w:tblPr>
      <w:tblGrid>
        <w:gridCol w:w="4820"/>
        <w:gridCol w:w="4820"/>
      </w:tblGrid>
      <w:tr w:rsidR="001F32F6">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Default="006507A1">
            <w:pPr>
              <w:ind w:left="2"/>
            </w:pPr>
            <w:r>
              <w:rPr>
                <w:rFonts w:ascii="Century Gothic" w:eastAsia="Century Gothic" w:hAnsi="Century Gothic" w:cs="Century Gothic"/>
                <w:b/>
                <w:sz w:val="15"/>
              </w:rPr>
              <w:t xml:space="preserve">Rispetto di tutti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Default="006507A1">
            <w:r>
              <w:rPr>
                <w:rFonts w:ascii="Century Gothic" w:eastAsia="Century Gothic" w:hAnsi="Century Gothic" w:cs="Century Gothic"/>
                <w:b/>
                <w:sz w:val="15"/>
              </w:rPr>
              <w:t xml:space="preserve">Risposta: </w:t>
            </w:r>
          </w:p>
        </w:tc>
      </w:tr>
      <w:tr w:rsidR="00BE45A6" w:rsidRPr="00B6640C">
        <w:trPr>
          <w:trHeight w:val="293"/>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color w:val="auto"/>
                <w:sz w:val="15"/>
              </w:rPr>
              <w:t xml:space="preserve">Soddisfa i criteri di selezione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color w:val="auto"/>
                <w:sz w:val="15"/>
              </w:rPr>
              <w:t>[</w:t>
            </w:r>
            <w:r w:rsidR="00BE45A6" w:rsidRPr="00B6640C">
              <w:rPr>
                <w:rFonts w:ascii="Century Gothic" w:eastAsia="Century Gothic" w:hAnsi="Century Gothic" w:cs="Century Gothic"/>
                <w:b/>
                <w:color w:val="auto"/>
                <w:sz w:val="15"/>
              </w:rPr>
              <w:t xml:space="preserve"> </w:t>
            </w:r>
            <w:r w:rsidRPr="00B6640C">
              <w:rPr>
                <w:rFonts w:ascii="Century Gothic" w:eastAsia="Century Gothic" w:hAnsi="Century Gothic" w:cs="Century Gothic"/>
                <w:color w:val="auto"/>
                <w:sz w:val="15"/>
              </w:rPr>
              <w:t xml:space="preserve">] Si [ ] No </w:t>
            </w:r>
          </w:p>
        </w:tc>
      </w:tr>
    </w:tbl>
    <w:p w:rsidR="001F32F6" w:rsidRPr="00B6640C" w:rsidRDefault="006507A1">
      <w:pPr>
        <w:spacing w:after="30"/>
        <w:ind w:left="82"/>
        <w:jc w:val="center"/>
        <w:rPr>
          <w:color w:val="auto"/>
        </w:rPr>
      </w:pPr>
      <w:r w:rsidRPr="00B6640C">
        <w:rPr>
          <w:rFonts w:ascii="Century Gothic" w:eastAsia="Century Gothic" w:hAnsi="Century Gothic" w:cs="Century Gothic"/>
          <w:color w:val="auto"/>
          <w:sz w:val="15"/>
        </w:rPr>
        <w:t xml:space="preserve"> </w:t>
      </w:r>
    </w:p>
    <w:p w:rsidR="001F32F6" w:rsidRPr="00B6640C" w:rsidRDefault="006507A1">
      <w:pPr>
        <w:pStyle w:val="Titolo1"/>
        <w:ind w:left="52" w:right="2"/>
        <w:jc w:val="center"/>
        <w:rPr>
          <w:color w:val="auto"/>
        </w:rPr>
      </w:pPr>
      <w:r w:rsidRPr="00B6640C">
        <w:rPr>
          <w:color w:val="auto"/>
        </w:rPr>
        <w:t>A: IDONEITÀ (Articolo 83, comma 1, lettera a), del Codice)</w:t>
      </w:r>
      <w:r w:rsidRPr="00B6640C">
        <w:rPr>
          <w:color w:val="auto"/>
          <w:u w:val="none"/>
        </w:rPr>
        <w:t xml:space="preserve"> </w:t>
      </w:r>
    </w:p>
    <w:p w:rsidR="001F32F6" w:rsidRPr="00B6640C" w:rsidRDefault="006507A1">
      <w:pPr>
        <w:spacing w:after="0"/>
        <w:ind w:left="82"/>
        <w:jc w:val="center"/>
        <w:rPr>
          <w:color w:val="auto"/>
        </w:rPr>
      </w:pPr>
      <w:r w:rsidRPr="00B6640C">
        <w:rPr>
          <w:rFonts w:ascii="Century Gothic" w:eastAsia="Century Gothic" w:hAnsi="Century Gothic" w:cs="Century Gothic"/>
          <w:color w:val="auto"/>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BE45A6" w:rsidRPr="00B6640C">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ind w:left="2"/>
              <w:rPr>
                <w:color w:val="auto"/>
              </w:rPr>
            </w:pPr>
            <w:r w:rsidRPr="00B6640C">
              <w:rPr>
                <w:rFonts w:ascii="Century Gothic" w:eastAsia="Century Gothic" w:hAnsi="Century Gothic" w:cs="Century Gothic"/>
                <w:b/>
                <w:color w:val="auto"/>
                <w:sz w:val="15"/>
              </w:rPr>
              <w:t xml:space="preserve">Idoneità </w:t>
            </w:r>
          </w:p>
        </w:tc>
        <w:tc>
          <w:tcPr>
            <w:tcW w:w="4820" w:type="dxa"/>
            <w:tcBorders>
              <w:top w:val="single" w:sz="2" w:space="0" w:color="000000"/>
              <w:left w:val="single" w:sz="2" w:space="0" w:color="000000"/>
              <w:bottom w:val="single" w:sz="2" w:space="0" w:color="000000"/>
              <w:right w:val="single" w:sz="2" w:space="0" w:color="000000"/>
            </w:tcBorders>
          </w:tcPr>
          <w:p w:rsidR="001F32F6" w:rsidRPr="00B6640C" w:rsidRDefault="006507A1">
            <w:pPr>
              <w:rPr>
                <w:color w:val="auto"/>
              </w:rPr>
            </w:pPr>
            <w:r w:rsidRPr="00B6640C">
              <w:rPr>
                <w:rFonts w:ascii="Century Gothic" w:eastAsia="Century Gothic" w:hAnsi="Century Gothic" w:cs="Century Gothic"/>
                <w:b/>
                <w:color w:val="auto"/>
                <w:sz w:val="15"/>
              </w:rPr>
              <w:t xml:space="preserve">Risposta: </w:t>
            </w:r>
          </w:p>
        </w:tc>
      </w:tr>
      <w:tr w:rsidR="00BE45A6" w:rsidRPr="00BE45A6">
        <w:trPr>
          <w:trHeight w:val="1030"/>
        </w:trPr>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6507A1">
            <w:pPr>
              <w:ind w:left="2"/>
              <w:jc w:val="both"/>
              <w:rPr>
                <w:color w:val="auto"/>
              </w:rPr>
            </w:pPr>
            <w:r w:rsidRPr="00B6640C">
              <w:rPr>
                <w:rFonts w:ascii="Century Gothic" w:eastAsia="Century Gothic" w:hAnsi="Century Gothic" w:cs="Century Gothic"/>
                <w:b/>
                <w:color w:val="auto"/>
                <w:sz w:val="15"/>
              </w:rPr>
              <w:t>1) Iscrizione di un registro professionale o commerciale tenuto nello Stato membro di stabilimento:</w:t>
            </w:r>
            <w:r w:rsidRPr="00BE45A6">
              <w:rPr>
                <w:rFonts w:ascii="Century Gothic" w:eastAsia="Century Gothic" w:hAnsi="Century Gothic" w:cs="Century Gothic"/>
                <w:b/>
                <w:color w:val="auto"/>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BE45A6" w:rsidRDefault="001F32F6">
            <w:pPr>
              <w:rPr>
                <w:color w:val="auto"/>
              </w:rPr>
            </w:pPr>
          </w:p>
        </w:tc>
      </w:tr>
      <w:tr w:rsidR="00BE45A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Pr>
                <w:color w:val="auto"/>
              </w:rPr>
            </w:pPr>
            <w:r w:rsidRPr="007E73E5">
              <w:rPr>
                <w:rFonts w:ascii="Century Gothic" w:eastAsia="Century Gothic" w:hAnsi="Century Gothic" w:cs="Century Gothic"/>
                <w:color w:val="auto"/>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pPr>
              <w:rPr>
                <w:color w:val="auto"/>
              </w:rPr>
            </w:pPr>
          </w:p>
        </w:tc>
      </w:tr>
      <w:tr w:rsidR="00BE45A6" w:rsidRPr="007E73E5">
        <w:trPr>
          <w:trHeight w:val="32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Pr>
                <w:color w:val="auto"/>
              </w:rPr>
            </w:pPr>
            <w:r w:rsidRPr="007E73E5">
              <w:rPr>
                <w:rFonts w:ascii="Century Gothic" w:eastAsia="Century Gothic" w:hAnsi="Century Gothic" w:cs="Century Gothic"/>
                <w:b/>
                <w:color w:val="auto"/>
                <w:sz w:val="15"/>
              </w:rPr>
              <w:t xml:space="preserve">2) Per gli appalti di servizi: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rPr>
                <w:color w:val="auto"/>
              </w:rPr>
            </w:pPr>
            <w:r w:rsidRPr="007E73E5">
              <w:rPr>
                <w:rFonts w:ascii="Century Gothic" w:eastAsia="Century Gothic" w:hAnsi="Century Gothic" w:cs="Century Gothic"/>
                <w:color w:val="auto"/>
                <w:sz w:val="15"/>
              </w:rPr>
              <w:t xml:space="preserve"> </w:t>
            </w:r>
          </w:p>
        </w:tc>
      </w:tr>
      <w:tr w:rsidR="00BE45A6" w:rsidRPr="007E73E5">
        <w:trPr>
          <w:trHeight w:val="929"/>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39"/>
              <w:jc w:val="both"/>
              <w:rPr>
                <w:color w:val="auto"/>
              </w:rPr>
            </w:pPr>
            <w:r w:rsidRPr="007E73E5">
              <w:rPr>
                <w:rFonts w:ascii="Century Gothic" w:eastAsia="Century Gothic" w:hAnsi="Century Gothic" w:cs="Century Gothic"/>
                <w:color w:val="auto"/>
                <w:sz w:val="15"/>
              </w:rPr>
              <w:t xml:space="preserve">È richiesta una particolare </w:t>
            </w:r>
            <w:r w:rsidRPr="007E73E5">
              <w:rPr>
                <w:rFonts w:ascii="Century Gothic" w:eastAsia="Century Gothic" w:hAnsi="Century Gothic" w:cs="Century Gothic"/>
                <w:b/>
                <w:color w:val="auto"/>
                <w:sz w:val="15"/>
              </w:rPr>
              <w:t>autorizzazione o appartenenza</w:t>
            </w:r>
            <w:r w:rsidRPr="007E73E5">
              <w:rPr>
                <w:rFonts w:ascii="Century Gothic" w:eastAsia="Century Gothic" w:hAnsi="Century Gothic" w:cs="Century Gothic"/>
                <w:color w:val="auto"/>
                <w:sz w:val="15"/>
              </w:rPr>
              <w:t xml:space="preserve"> a una particolare organizzazione per poter prestare il servizio di cui trattasi nel paese di stabilimento dell'operatore economico?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11"/>
              <w:rPr>
                <w:color w:val="auto"/>
              </w:rPr>
            </w:pPr>
            <w:r w:rsidRPr="007E73E5">
              <w:rPr>
                <w:rFonts w:ascii="Century Gothic" w:eastAsia="Century Gothic" w:hAnsi="Century Gothic" w:cs="Century Gothic"/>
                <w:color w:val="auto"/>
                <w:sz w:val="15"/>
              </w:rPr>
              <w:t>[ ] Si [</w:t>
            </w:r>
            <w:r w:rsidR="00BE45A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 xml:space="preserve">] No </w:t>
            </w:r>
          </w:p>
          <w:p w:rsidR="001F32F6" w:rsidRPr="007E73E5" w:rsidRDefault="006507A1">
            <w:pPr>
              <w:spacing w:after="11"/>
              <w:rPr>
                <w:color w:val="auto"/>
              </w:rPr>
            </w:pPr>
            <w:r w:rsidRPr="007E73E5">
              <w:rPr>
                <w:rFonts w:ascii="Century Gothic" w:eastAsia="Century Gothic" w:hAnsi="Century Gothic" w:cs="Century Gothic"/>
                <w:color w:val="auto"/>
                <w:sz w:val="15"/>
              </w:rPr>
              <w:t xml:space="preserve"> </w:t>
            </w:r>
          </w:p>
          <w:p w:rsidR="001F32F6" w:rsidRPr="007E73E5" w:rsidRDefault="006507A1">
            <w:pPr>
              <w:jc w:val="both"/>
              <w:rPr>
                <w:color w:val="auto"/>
              </w:rPr>
            </w:pPr>
            <w:r w:rsidRPr="007E73E5">
              <w:rPr>
                <w:rFonts w:ascii="Century Gothic" w:eastAsia="Century Gothic" w:hAnsi="Century Gothic" w:cs="Century Gothic"/>
                <w:color w:val="auto"/>
                <w:sz w:val="15"/>
              </w:rPr>
              <w:t xml:space="preserve">In caso affermativo, specificare quale documentazione e se </w:t>
            </w:r>
          </w:p>
          <w:p w:rsidR="001F32F6" w:rsidRPr="007E73E5" w:rsidRDefault="006507A1">
            <w:pPr>
              <w:rPr>
                <w:color w:val="auto"/>
              </w:rPr>
            </w:pPr>
            <w:r w:rsidRPr="007E73E5">
              <w:rPr>
                <w:rFonts w:ascii="Century Gothic" w:eastAsia="Century Gothic" w:hAnsi="Century Gothic" w:cs="Century Gothic"/>
                <w:color w:val="auto"/>
                <w:sz w:val="15"/>
              </w:rPr>
              <w:t xml:space="preserve">l'operatore economico ne dispone: [.....][ ] Si [ ] No </w:t>
            </w:r>
          </w:p>
        </w:tc>
      </w:tr>
      <w:tr w:rsidR="001F32F6" w:rsidRPr="007E73E5">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82"/>
        <w:jc w:val="center"/>
        <w:rPr>
          <w:rFonts w:ascii="Century Gothic" w:eastAsia="Century Gothic" w:hAnsi="Century Gothic" w:cs="Century Gothic"/>
          <w:sz w:val="15"/>
        </w:rPr>
      </w:pPr>
      <w:r w:rsidRPr="007E73E5">
        <w:rPr>
          <w:rFonts w:ascii="Century Gothic" w:eastAsia="Century Gothic" w:hAnsi="Century Gothic" w:cs="Century Gothic"/>
          <w:sz w:val="15"/>
        </w:rPr>
        <w:t xml:space="preserve"> </w:t>
      </w: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rPr>
          <w:rFonts w:ascii="Century Gothic" w:eastAsia="Century Gothic" w:hAnsi="Century Gothic" w:cs="Century Gothic"/>
          <w:sz w:val="15"/>
        </w:rPr>
      </w:pPr>
    </w:p>
    <w:p w:rsidR="00C2574C" w:rsidRPr="007E73E5" w:rsidRDefault="00C2574C">
      <w:pPr>
        <w:spacing w:after="30"/>
        <w:ind w:left="82"/>
        <w:jc w:val="center"/>
      </w:pPr>
    </w:p>
    <w:p w:rsidR="001F32F6" w:rsidRPr="007E73E5" w:rsidRDefault="006507A1">
      <w:pPr>
        <w:spacing w:after="0"/>
        <w:ind w:left="1212"/>
      </w:pPr>
      <w:r w:rsidRPr="007E73E5">
        <w:rPr>
          <w:rFonts w:ascii="Century Gothic" w:eastAsia="Century Gothic" w:hAnsi="Century Gothic" w:cs="Century Gothic"/>
          <w:sz w:val="17"/>
          <w:u w:val="single" w:color="000000"/>
        </w:rPr>
        <w:t>B: CAPACITÀ ECONOMICA E FINANZIARIA (</w:t>
      </w:r>
      <w:r w:rsidRPr="007E73E5">
        <w:rPr>
          <w:rFonts w:ascii="Century Gothic" w:eastAsia="Century Gothic" w:hAnsi="Century Gothic" w:cs="Century Gothic"/>
          <w:b/>
          <w:sz w:val="17"/>
          <w:u w:val="single" w:color="000000"/>
        </w:rPr>
        <w:t>Articolo 83, comma 1, lettera b), del Codice)</w:t>
      </w:r>
      <w:r w:rsidRPr="007E73E5">
        <w:rPr>
          <w:rFonts w:ascii="Century Gothic" w:eastAsia="Century Gothic" w:hAnsi="Century Gothic" w:cs="Century Gothic"/>
          <w:sz w:val="17"/>
        </w:rPr>
        <w:t xml:space="preserve"> </w:t>
      </w:r>
    </w:p>
    <w:p w:rsidR="001F32F6" w:rsidRPr="007E73E5" w:rsidRDefault="006507A1">
      <w:pPr>
        <w:spacing w:after="0"/>
        <w:ind w:left="82"/>
        <w:jc w:val="center"/>
      </w:pPr>
      <w:r w:rsidRPr="007E73E5">
        <w:rPr>
          <w:rFonts w:ascii="Century Gothic" w:eastAsia="Century Gothic" w:hAnsi="Century Gothic" w:cs="Century Gothic"/>
          <w:sz w:val="15"/>
        </w:rPr>
        <w:t xml:space="preserve"> </w:t>
      </w:r>
    </w:p>
    <w:tbl>
      <w:tblPr>
        <w:tblStyle w:val="TableGrid"/>
        <w:tblW w:w="9542" w:type="dxa"/>
        <w:tblInd w:w="2" w:type="dxa"/>
        <w:tblCellMar>
          <w:top w:w="88" w:type="dxa"/>
          <w:right w:w="10" w:type="dxa"/>
        </w:tblCellMar>
        <w:tblLook w:val="04A0" w:firstRow="1" w:lastRow="0" w:firstColumn="1" w:lastColumn="0" w:noHBand="0" w:noVBand="1"/>
      </w:tblPr>
      <w:tblGrid>
        <w:gridCol w:w="4771"/>
        <w:gridCol w:w="1542"/>
        <w:gridCol w:w="3229"/>
      </w:tblGrid>
      <w:tr w:rsidR="001F32F6" w:rsidRPr="007E73E5" w:rsidTr="00C2574C">
        <w:trPr>
          <w:trHeight w:val="268"/>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Capacità economica e finanziaria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b/>
                <w:sz w:val="15"/>
              </w:rPr>
              <w:t xml:space="preserve">Risposta: </w:t>
            </w:r>
          </w:p>
        </w:tc>
        <w:tc>
          <w:tcPr>
            <w:tcW w:w="3229" w:type="dxa"/>
            <w:tcBorders>
              <w:top w:val="single" w:sz="2" w:space="0" w:color="000000"/>
              <w:left w:val="nil"/>
              <w:bottom w:val="single" w:sz="2" w:space="0" w:color="000000"/>
              <w:right w:val="single" w:sz="2" w:space="0" w:color="000000"/>
            </w:tcBorders>
          </w:tcPr>
          <w:p w:rsidR="001F32F6" w:rsidRPr="007E73E5" w:rsidRDefault="001F32F6"/>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1a) </w:t>
            </w:r>
            <w:r w:rsidRPr="007E73E5">
              <w:rPr>
                <w:rFonts w:ascii="Century Gothic" w:eastAsia="Century Gothic" w:hAnsi="Century Gothic" w:cs="Century Gothic"/>
                <w:b/>
                <w:sz w:val="15"/>
              </w:rPr>
              <w:t>Il fatturato annuo</w:t>
            </w:r>
            <w:r w:rsidRPr="007E73E5">
              <w:rPr>
                <w:rFonts w:ascii="Century Gothic" w:eastAsia="Century Gothic" w:hAnsi="Century Gothic" w:cs="Century Gothic"/>
                <w:sz w:val="15"/>
              </w:rPr>
              <w:t xml:space="preserve"> («generale») dell'operatore economico per il numero di esercizi richiesto nell'avviso o bando pertinente o nei documenti di gara è il seguente: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sz w:val="15"/>
              </w:rPr>
              <w:t xml:space="preserve">Esercizio:   </w:t>
            </w:r>
          </w:p>
          <w:p w:rsidR="001F32F6" w:rsidRPr="007E73E5" w:rsidRDefault="006507A1">
            <w:pPr>
              <w:ind w:left="55"/>
            </w:pPr>
            <w:r w:rsidRPr="007E73E5">
              <w:rPr>
                <w:rFonts w:ascii="Century Gothic" w:eastAsia="Century Gothic" w:hAnsi="Century Gothic" w:cs="Century Gothic"/>
                <w:sz w:val="15"/>
              </w:rPr>
              <w:t>Esercizio:</w:t>
            </w:r>
            <w:r w:rsidR="00BE45A6" w:rsidRPr="007E73E5">
              <w:rPr>
                <w:rFonts w:ascii="Century Gothic" w:eastAsia="Century Gothic" w:hAnsi="Century Gothic" w:cs="Century Gothic"/>
                <w:sz w:val="15"/>
              </w:rPr>
              <w:t xml:space="preserve">                     </w:t>
            </w:r>
            <w:r w:rsidRPr="007E73E5">
              <w:rPr>
                <w:rFonts w:ascii="Century Gothic" w:eastAsia="Century Gothic" w:hAnsi="Century Gothic" w:cs="Century Gothic"/>
                <w:sz w:val="15"/>
              </w:rPr>
              <w:t xml:space="preserve">   </w:t>
            </w:r>
          </w:p>
          <w:p w:rsidR="001F32F6" w:rsidRPr="007E73E5" w:rsidRDefault="006507A1">
            <w:pPr>
              <w:ind w:left="55"/>
            </w:pPr>
            <w:r w:rsidRPr="007E73E5">
              <w:rPr>
                <w:rFonts w:ascii="Century Gothic" w:eastAsia="Century Gothic" w:hAnsi="Century Gothic" w:cs="Century Gothic"/>
                <w:sz w:val="15"/>
              </w:rPr>
              <w:t xml:space="preserve">Esercizio: </w:t>
            </w:r>
            <w:r w:rsidRPr="007E73E5">
              <w:rPr>
                <w:rFonts w:ascii="Century Gothic" w:eastAsia="Century Gothic" w:hAnsi="Century Gothic" w:cs="Century Gothic"/>
                <w:color w:val="0070C0"/>
                <w:sz w:val="15"/>
              </w:rPr>
              <w:t xml:space="preserve"> </w:t>
            </w:r>
            <w:r w:rsidRPr="007E73E5">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73E5" w:rsidRDefault="006507A1" w:rsidP="00BE45A6">
            <w:r w:rsidRPr="007E73E5">
              <w:rPr>
                <w:rFonts w:ascii="Century Gothic" w:eastAsia="Century Gothic" w:hAnsi="Century Gothic" w:cs="Century Gothic"/>
                <w:sz w:val="15"/>
              </w:rPr>
              <w:t xml:space="preserve">fatturato:    </w:t>
            </w:r>
          </w:p>
        </w:tc>
      </w:tr>
      <w:tr w:rsidR="001F32F6" w:rsidRPr="007E73E5" w:rsidTr="00C2574C">
        <w:trPr>
          <w:trHeight w:val="263"/>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e/o, </w:t>
            </w:r>
          </w:p>
        </w:tc>
        <w:tc>
          <w:tcPr>
            <w:tcW w:w="1542" w:type="dxa"/>
            <w:tcBorders>
              <w:top w:val="single" w:sz="2" w:space="0" w:color="000000"/>
              <w:left w:val="single" w:sz="2" w:space="0" w:color="000000"/>
              <w:bottom w:val="single" w:sz="2" w:space="0" w:color="000000"/>
              <w:right w:val="nil"/>
            </w:tcBorders>
          </w:tcPr>
          <w:p w:rsidR="001F32F6" w:rsidRPr="007E73E5" w:rsidRDefault="006507A1">
            <w:pPr>
              <w:ind w:left="55"/>
            </w:pPr>
            <w:r w:rsidRPr="007E73E5">
              <w:rPr>
                <w:rFonts w:ascii="Century Gothic" w:eastAsia="Century Gothic" w:hAnsi="Century Gothic" w:cs="Century Gothic"/>
                <w:sz w:val="15"/>
              </w:rPr>
              <w:t xml:space="preserve"> </w:t>
            </w:r>
          </w:p>
        </w:tc>
        <w:tc>
          <w:tcPr>
            <w:tcW w:w="3229" w:type="dxa"/>
            <w:tcBorders>
              <w:top w:val="single" w:sz="2" w:space="0" w:color="000000"/>
              <w:left w:val="nil"/>
              <w:bottom w:val="single" w:sz="2" w:space="0" w:color="000000"/>
              <w:right w:val="single" w:sz="2" w:space="0" w:color="000000"/>
            </w:tcBorders>
          </w:tcPr>
          <w:p w:rsidR="001F32F6" w:rsidRPr="007E73E5" w:rsidRDefault="001F32F6"/>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0"/>
              <w:jc w:val="both"/>
            </w:pPr>
            <w:r w:rsidRPr="007E73E5">
              <w:rPr>
                <w:rFonts w:ascii="Century Gothic" w:eastAsia="Century Gothic" w:hAnsi="Century Gothic" w:cs="Century Gothic"/>
                <w:sz w:val="15"/>
              </w:rPr>
              <w:t xml:space="preserve">1b) Il </w:t>
            </w:r>
            <w:r w:rsidRPr="007E73E5">
              <w:rPr>
                <w:rFonts w:ascii="Century Gothic" w:eastAsia="Century Gothic" w:hAnsi="Century Gothic" w:cs="Century Gothic"/>
                <w:b/>
                <w:sz w:val="15"/>
              </w:rPr>
              <w:t>fatturato annuo medio</w:t>
            </w:r>
            <w:r w:rsidRPr="007E73E5">
              <w:rPr>
                <w:rFonts w:ascii="Century Gothic" w:eastAsia="Century Gothic" w:hAnsi="Century Gothic" w:cs="Century Gothic"/>
                <w:sz w:val="15"/>
              </w:rPr>
              <w:t xml:space="preserve"> dell'operatore economico </w:t>
            </w:r>
            <w:r w:rsidRPr="007E73E5">
              <w:rPr>
                <w:rFonts w:ascii="Century Gothic" w:eastAsia="Century Gothic" w:hAnsi="Century Gothic" w:cs="Century Gothic"/>
                <w:b/>
                <w:sz w:val="15"/>
              </w:rPr>
              <w:t>per il numero di esercizi richiesto nell'avviso o bando pertinente o nei documenti di gara è il seguente</w:t>
            </w:r>
            <w:r w:rsidRPr="007E73E5">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(numero di esercizi, fatturato medio):  </w:t>
            </w:r>
          </w:p>
          <w:p w:rsidR="001F32F6" w:rsidRPr="007E73E5" w:rsidRDefault="00E05A26" w:rsidP="00E05A26">
            <w:pPr>
              <w:ind w:left="55"/>
            </w:pPr>
            <w:r w:rsidRPr="007E73E5">
              <w:rPr>
                <w:rFonts w:ascii="Century Gothic" w:eastAsia="Century Gothic" w:hAnsi="Century Gothic" w:cs="Century Gothic"/>
                <w:color w:val="auto"/>
                <w:sz w:val="15"/>
              </w:rPr>
              <w:t>Triennio:</w:t>
            </w:r>
            <w:r w:rsidRPr="007E73E5">
              <w:rPr>
                <w:rFonts w:ascii="Century Gothic" w:eastAsia="Century Gothic" w:hAnsi="Century Gothic" w:cs="Century Gothic"/>
                <w:color w:val="0070C0"/>
                <w:sz w:val="15"/>
              </w:rPr>
              <w:t xml:space="preserve">                     </w:t>
            </w:r>
            <w:r w:rsidR="006507A1" w:rsidRPr="007E73E5">
              <w:rPr>
                <w:rFonts w:ascii="Century Gothic" w:eastAsia="Century Gothic" w:hAnsi="Century Gothic" w:cs="Century Gothic"/>
                <w:color w:val="0070C0"/>
                <w:sz w:val="15"/>
              </w:rPr>
              <w:t xml:space="preserve"> </w:t>
            </w:r>
            <w:r w:rsidR="006507A1" w:rsidRPr="007E73E5">
              <w:rPr>
                <w:rFonts w:ascii="Century Gothic" w:eastAsia="Century Gothic" w:hAnsi="Century Gothic" w:cs="Century Gothic"/>
                <w:sz w:val="15"/>
              </w:rPr>
              <w:t xml:space="preserve">fatturato: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1F32F6">
            <w:pPr>
              <w:ind w:left="55" w:right="1319"/>
            </w:pPr>
          </w:p>
        </w:tc>
      </w:tr>
      <w:tr w:rsidR="001F32F6" w:rsidRPr="007E73E5"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1"/>
              <w:jc w:val="both"/>
            </w:pPr>
            <w:r w:rsidRPr="007E73E5">
              <w:rPr>
                <w:rFonts w:ascii="Century Gothic" w:eastAsia="Century Gothic" w:hAnsi="Century Gothic" w:cs="Century Gothic"/>
                <w:sz w:val="15"/>
              </w:rPr>
              <w:t xml:space="preserve">2a) Il </w:t>
            </w:r>
            <w:r w:rsidRPr="007E73E5">
              <w:rPr>
                <w:rFonts w:ascii="Century Gothic" w:eastAsia="Century Gothic" w:hAnsi="Century Gothic" w:cs="Century Gothic"/>
                <w:b/>
                <w:sz w:val="15"/>
              </w:rPr>
              <w:t>fatturato</w:t>
            </w:r>
            <w:r w:rsidRPr="007E73E5">
              <w:rPr>
                <w:rFonts w:ascii="Century Gothic" w:eastAsia="Century Gothic" w:hAnsi="Century Gothic" w:cs="Century Gothic"/>
                <w:sz w:val="15"/>
              </w:rPr>
              <w:t xml:space="preserve"> annuo («specifico») dell'operatore economico </w:t>
            </w:r>
            <w:r w:rsidRPr="007E73E5">
              <w:rPr>
                <w:rFonts w:ascii="Century Gothic" w:eastAsia="Century Gothic" w:hAnsi="Century Gothic" w:cs="Century Gothic"/>
                <w:b/>
                <w:sz w:val="15"/>
              </w:rPr>
              <w:t>nel settore di attività oggetto dell'appalto</w:t>
            </w:r>
            <w:r w:rsidRPr="007E73E5">
              <w:rPr>
                <w:rFonts w:ascii="Century Gothic" w:eastAsia="Century Gothic" w:hAnsi="Century Gothic" w:cs="Century Gothic"/>
                <w:sz w:val="15"/>
              </w:rPr>
              <w:t xml:space="preserve"> e specificato nell'avviso o bando pertinente o nei documenti di gara per il numero di esercizi richiesto è il seguente: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right="607"/>
            </w:pPr>
            <w:r w:rsidRPr="007E73E5">
              <w:rPr>
                <w:rFonts w:ascii="Century Gothic" w:eastAsia="Century Gothic" w:hAnsi="Century Gothic" w:cs="Century Gothic"/>
                <w:sz w:val="15"/>
              </w:rPr>
              <w:t xml:space="preserve">esercizio:  [...........] fatturato:  [...........] [...] valuta esercizio:  [...........] fatturato:  [...........] [...] valuta esercizio:  [...........] fatturato:  [...........] [...] valuta </w:t>
            </w:r>
          </w:p>
        </w:tc>
      </w:tr>
      <w:tr w:rsidR="001F32F6" w:rsidRPr="007E73E5" w:rsidTr="00C2574C">
        <w:trPr>
          <w:trHeight w:val="26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b/>
                <w:sz w:val="15"/>
              </w:rPr>
              <w:t xml:space="preserve">e/o,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r w:rsidR="001F32F6" w:rsidRPr="007E73E5" w:rsidTr="00C2574C">
        <w:trPr>
          <w:trHeight w:val="593"/>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0"/>
              <w:jc w:val="both"/>
            </w:pPr>
            <w:r w:rsidRPr="007E73E5">
              <w:rPr>
                <w:rFonts w:ascii="Century Gothic" w:eastAsia="Century Gothic" w:hAnsi="Century Gothic" w:cs="Century Gothic"/>
                <w:sz w:val="15"/>
              </w:rPr>
              <w:t xml:space="preserve">2b) Il </w:t>
            </w:r>
            <w:r w:rsidRPr="007E73E5">
              <w:rPr>
                <w:rFonts w:ascii="Century Gothic" w:eastAsia="Century Gothic" w:hAnsi="Century Gothic" w:cs="Century Gothic"/>
                <w:b/>
                <w:sz w:val="15"/>
              </w:rPr>
              <w:t>fatturato annuo medio</w:t>
            </w:r>
            <w:r w:rsidRPr="007E73E5">
              <w:rPr>
                <w:rFonts w:ascii="Century Gothic" w:eastAsia="Century Gothic" w:hAnsi="Century Gothic" w:cs="Century Gothic"/>
                <w:sz w:val="15"/>
              </w:rPr>
              <w:t xml:space="preserve"> dell'operatore economico </w:t>
            </w:r>
            <w:r w:rsidRPr="007E73E5">
              <w:rPr>
                <w:rFonts w:ascii="Century Gothic" w:eastAsia="Century Gothic" w:hAnsi="Century Gothic" w:cs="Century Gothic"/>
                <w:b/>
                <w:sz w:val="15"/>
              </w:rPr>
              <w:t>nel settore e per il numero di esercizi specificato nell'avviso o bando pertinente o nei documenti di gara è il seguente</w:t>
            </w:r>
            <w:r w:rsidRPr="007E73E5">
              <w:rPr>
                <w:rFonts w:ascii="Century Gothic" w:eastAsia="Century Gothic" w:hAnsi="Century Gothic" w:cs="Century Gothic"/>
                <w:sz w:val="15"/>
              </w:rPr>
              <w:t xml:space="preserv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(numero di esercizi, fatturato medio): [.......], [.......] [...] valuta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4"/>
              <w:jc w:val="both"/>
            </w:pPr>
            <w:r w:rsidRPr="007E73E5">
              <w:rPr>
                <w:rFonts w:ascii="Century Gothic" w:eastAsia="Century Gothic" w:hAnsi="Century Gothic" w:cs="Century Gothic"/>
                <w:sz w:val="15"/>
              </w:rPr>
              <w:t xml:space="preserve">3) Se le informazioni relative al fatturato (generale o specifico) non sono disponibili per tutto il periodo richiesto, indicare la data di costituzione o di avvio delle attività dell'operatore economico: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r w:rsidR="001F32F6" w:rsidRPr="007E73E5" w:rsidTr="00C2574C">
        <w:trPr>
          <w:trHeight w:val="76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1"/>
              <w:jc w:val="both"/>
            </w:pPr>
            <w:r w:rsidRPr="007E73E5">
              <w:rPr>
                <w:rFonts w:ascii="Century Gothic" w:eastAsia="Century Gothic" w:hAnsi="Century Gothic" w:cs="Century Gothic"/>
                <w:sz w:val="15"/>
              </w:rPr>
              <w:t xml:space="preserve">4) Per quanto riguarda gli </w:t>
            </w:r>
            <w:r w:rsidRPr="007E73E5">
              <w:rPr>
                <w:rFonts w:ascii="Century Gothic" w:eastAsia="Century Gothic" w:hAnsi="Century Gothic" w:cs="Century Gothic"/>
                <w:b/>
                <w:sz w:val="15"/>
              </w:rPr>
              <w:t>indici finanziari</w:t>
            </w:r>
            <w:r w:rsidRPr="007E73E5">
              <w:rPr>
                <w:rFonts w:ascii="Century Gothic" w:eastAsia="Century Gothic" w:hAnsi="Century Gothic" w:cs="Century Gothic"/>
                <w:sz w:val="15"/>
              </w:rPr>
              <w:t xml:space="preserve"> specificati nell'avviso o bando pertinente o nei documenti di gara, l'operatore economico dichiara che i valori attuali degli indici richiesti sono i seguenti: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 w:line="236" w:lineRule="auto"/>
              <w:ind w:left="55"/>
              <w:jc w:val="both"/>
            </w:pPr>
            <w:r w:rsidRPr="007E73E5">
              <w:rPr>
                <w:rFonts w:ascii="Century Gothic" w:eastAsia="Century Gothic" w:hAnsi="Century Gothic" w:cs="Century Gothic"/>
                <w:sz w:val="15"/>
              </w:rPr>
              <w:t xml:space="preserve">(indicazione dell'indice richiesto, come rapporto tra x e y, e valore) </w:t>
            </w:r>
          </w:p>
          <w:p w:rsidR="001F32F6" w:rsidRPr="007E73E5" w:rsidRDefault="006507A1">
            <w:pPr>
              <w:ind w:left="55"/>
            </w:pPr>
            <w:r w:rsidRPr="007E73E5">
              <w:rPr>
                <w:rFonts w:ascii="Century Gothic" w:eastAsia="Century Gothic" w:hAnsi="Century Gothic" w:cs="Century Gothic"/>
                <w:sz w:val="15"/>
              </w:rPr>
              <w:t xml:space="preserve">[.......], [.......] </w:t>
            </w:r>
          </w:p>
        </w:tc>
      </w:tr>
      <w:tr w:rsidR="001F32F6" w:rsidRPr="007E73E5" w:rsidTr="00C2574C">
        <w:trPr>
          <w:trHeight w:val="431"/>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la documentazione pertinente è disponibile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jc w:val="both"/>
            </w:pPr>
            <w:r w:rsidRPr="007E73E5">
              <w:rPr>
                <w:rFonts w:ascii="Century Gothic" w:eastAsia="Century Gothic" w:hAnsi="Century Gothic" w:cs="Century Gothic"/>
                <w:sz w:val="15"/>
              </w:rPr>
              <w:t xml:space="preserve">5) L'importo assicurato dalla </w:t>
            </w:r>
            <w:r w:rsidRPr="007E73E5">
              <w:rPr>
                <w:rFonts w:ascii="Century Gothic" w:eastAsia="Century Gothic" w:hAnsi="Century Gothic" w:cs="Century Gothic"/>
                <w:b/>
                <w:sz w:val="15"/>
              </w:rPr>
              <w:t>copertura contro i rischi professionali</w:t>
            </w:r>
            <w:r w:rsidRPr="007E73E5">
              <w:rPr>
                <w:rFonts w:ascii="Century Gothic" w:eastAsia="Century Gothic" w:hAnsi="Century Gothic" w:cs="Century Gothic"/>
                <w:sz w:val="15"/>
              </w:rPr>
              <w:t xml:space="preserve"> è il seguente: (articolo 83, comma 4, lettera c) del Codice)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E05A26">
            <w:pPr>
              <w:ind w:left="55"/>
            </w:pPr>
            <w:r w:rsidRPr="007E73E5">
              <w:rPr>
                <w:rFonts w:ascii="Century Gothic" w:eastAsia="Century Gothic" w:hAnsi="Century Gothic" w:cs="Century Gothic"/>
                <w:sz w:val="15"/>
              </w:rPr>
              <w:t>Euro:</w:t>
            </w:r>
            <w:r w:rsidR="006507A1" w:rsidRPr="007E73E5">
              <w:rPr>
                <w:rFonts w:ascii="Century Gothic" w:eastAsia="Century Gothic" w:hAnsi="Century Gothic" w:cs="Century Gothic"/>
                <w:sz w:val="15"/>
              </w:rPr>
              <w:t xml:space="preserve"> </w:t>
            </w:r>
          </w:p>
        </w:tc>
      </w:tr>
      <w:tr w:rsidR="001F32F6" w:rsidRPr="007E73E5" w:rsidTr="00C2574C">
        <w:trPr>
          <w:trHeight w:val="430"/>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pPr>
            <w:r w:rsidRPr="007E73E5">
              <w:rPr>
                <w:rFonts w:ascii="Century Gothic" w:eastAsia="Century Gothic" w:hAnsi="Century Gothic" w:cs="Century Gothic"/>
                <w:sz w:val="15"/>
              </w:rPr>
              <w:t xml:space="preserve">Se tali informazioni sono disponibili elettronicamente, indicare: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rsidTr="00C2574C">
        <w:trPr>
          <w:trHeight w:val="595"/>
        </w:trPr>
        <w:tc>
          <w:tcPr>
            <w:tcW w:w="4771"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58" w:right="43"/>
              <w:jc w:val="both"/>
            </w:pPr>
            <w:r w:rsidRPr="007E73E5">
              <w:rPr>
                <w:rFonts w:ascii="Century Gothic" w:eastAsia="Century Gothic" w:hAnsi="Century Gothic" w:cs="Century Gothic"/>
                <w:sz w:val="15"/>
              </w:rPr>
              <w:t xml:space="preserve">6) Per quanto riguarda gli </w:t>
            </w:r>
            <w:r w:rsidRPr="007E73E5">
              <w:rPr>
                <w:rFonts w:ascii="Century Gothic" w:eastAsia="Century Gothic" w:hAnsi="Century Gothic" w:cs="Century Gothic"/>
                <w:b/>
                <w:sz w:val="15"/>
              </w:rPr>
              <w:t>eventuali altri requisiti economici o finanziari</w:t>
            </w:r>
            <w:r w:rsidRPr="007E73E5">
              <w:rPr>
                <w:rFonts w:ascii="Century Gothic" w:eastAsia="Century Gothic" w:hAnsi="Century Gothic" w:cs="Century Gothic"/>
                <w:sz w:val="15"/>
              </w:rPr>
              <w:t xml:space="preserve"> specificati nell'avviso o bando pertinente o nei documenti di gara, l'operatore economico dichiara che: </w:t>
            </w:r>
          </w:p>
        </w:tc>
        <w:tc>
          <w:tcPr>
            <w:tcW w:w="4771" w:type="dxa"/>
            <w:gridSpan w:val="2"/>
            <w:tcBorders>
              <w:top w:val="single" w:sz="2" w:space="0" w:color="000000"/>
              <w:left w:val="single" w:sz="2" w:space="0" w:color="000000"/>
              <w:bottom w:val="single" w:sz="2" w:space="0" w:color="000000"/>
              <w:right w:val="single" w:sz="2" w:space="0" w:color="000000"/>
            </w:tcBorders>
          </w:tcPr>
          <w:p w:rsidR="001F32F6" w:rsidRPr="007E73E5" w:rsidRDefault="006507A1">
            <w:pPr>
              <w:ind w:left="55"/>
            </w:pPr>
            <w:r w:rsidRPr="007E73E5">
              <w:rPr>
                <w:rFonts w:ascii="Century Gothic" w:eastAsia="Century Gothic" w:hAnsi="Century Gothic" w:cs="Century Gothic"/>
                <w:sz w:val="15"/>
              </w:rPr>
              <w:t xml:space="preserve">[.........] </w:t>
            </w:r>
          </w:p>
        </w:tc>
      </w:tr>
    </w:tbl>
    <w:p w:rsidR="001F32F6" w:rsidRPr="007E73E5" w:rsidRDefault="001F32F6">
      <w:pPr>
        <w:sectPr w:rsidR="001F32F6" w:rsidRPr="007E73E5">
          <w:headerReference w:type="even" r:id="rId9"/>
          <w:headerReference w:type="default" r:id="rId10"/>
          <w:footerReference w:type="even" r:id="rId11"/>
          <w:footerReference w:type="default" r:id="rId12"/>
          <w:headerReference w:type="first" r:id="rId13"/>
          <w:pgSz w:w="11904" w:h="16836"/>
          <w:pgMar w:top="576" w:right="1176" w:bottom="337" w:left="1133" w:header="720" w:footer="720" w:gutter="0"/>
          <w:cols w:space="720"/>
          <w:titlePg/>
        </w:sectPr>
      </w:pPr>
    </w:p>
    <w:tbl>
      <w:tblPr>
        <w:tblStyle w:val="TableGrid"/>
        <w:tblW w:w="9640" w:type="dxa"/>
        <w:tblInd w:w="2" w:type="dxa"/>
        <w:tblCellMar>
          <w:top w:w="91" w:type="dxa"/>
          <w:left w:w="55" w:type="dxa"/>
          <w:right w:w="12" w:type="dxa"/>
        </w:tblCellMar>
        <w:tblLook w:val="04A0" w:firstRow="1" w:lastRow="0" w:firstColumn="1" w:lastColumn="0" w:noHBand="0" w:noVBand="1"/>
      </w:tblPr>
      <w:tblGrid>
        <w:gridCol w:w="4820"/>
        <w:gridCol w:w="4820"/>
      </w:tblGrid>
      <w:tr w:rsidR="001F32F6" w:rsidRPr="007E73E5">
        <w:trPr>
          <w:trHeight w:val="663"/>
        </w:trPr>
        <w:tc>
          <w:tcPr>
            <w:tcW w:w="4820" w:type="dxa"/>
            <w:tcBorders>
              <w:top w:val="nil"/>
              <w:left w:val="single" w:sz="2" w:space="0" w:color="000000"/>
              <w:bottom w:val="single" w:sz="2" w:space="0" w:color="000000"/>
              <w:right w:val="single" w:sz="2" w:space="0" w:color="000000"/>
            </w:tcBorders>
          </w:tcPr>
          <w:p w:rsidR="001F32F6" w:rsidRPr="007E73E5" w:rsidRDefault="006507A1">
            <w:pPr>
              <w:ind w:left="2" w:right="39"/>
              <w:jc w:val="both"/>
            </w:pPr>
            <w:r w:rsidRPr="007E73E5">
              <w:rPr>
                <w:rFonts w:ascii="Century Gothic" w:eastAsia="Century Gothic" w:hAnsi="Century Gothic" w:cs="Century Gothic"/>
                <w:sz w:val="15"/>
              </w:rPr>
              <w:lastRenderedPageBreak/>
              <w:t xml:space="preserve">Se la documentazione pertinente </w:t>
            </w:r>
            <w:r w:rsidRPr="007E73E5">
              <w:rPr>
                <w:rFonts w:ascii="Century Gothic" w:eastAsia="Century Gothic" w:hAnsi="Century Gothic" w:cs="Century Gothic"/>
                <w:b/>
                <w:sz w:val="15"/>
              </w:rPr>
              <w:t>eventualmente</w:t>
            </w:r>
            <w:r w:rsidRPr="007E73E5">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nil"/>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38"/>
        <w:jc w:val="center"/>
      </w:pPr>
      <w:r w:rsidRPr="007E73E5">
        <w:rPr>
          <w:rFonts w:ascii="Century Gothic" w:eastAsia="Century Gothic" w:hAnsi="Century Gothic" w:cs="Century Gothic"/>
          <w:sz w:val="15"/>
        </w:rPr>
        <w:t xml:space="preserve"> </w:t>
      </w:r>
    </w:p>
    <w:p w:rsidR="001F32F6" w:rsidRPr="007E73E5" w:rsidRDefault="006507A1">
      <w:pPr>
        <w:pStyle w:val="Titolo1"/>
        <w:ind w:left="1258"/>
        <w:rPr>
          <w:u w:val="none"/>
        </w:rPr>
      </w:pPr>
      <w:r w:rsidRPr="007E73E5">
        <w:rPr>
          <w:u w:val="none"/>
        </w:rPr>
        <w:t xml:space="preserve">C: CAPACITÀ TECNICHE E PROFESSIONALI Articolo 83, comma 1, lettera c), del Codice)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0" w:type="dxa"/>
        </w:tblCellMar>
        <w:tblLook w:val="04A0" w:firstRow="1" w:lastRow="0" w:firstColumn="1" w:lastColumn="0" w:noHBand="0" w:noVBand="1"/>
      </w:tblPr>
      <w:tblGrid>
        <w:gridCol w:w="4820"/>
        <w:gridCol w:w="4820"/>
      </w:tblGrid>
      <w:tr w:rsidR="001F32F6" w:rsidRPr="007E73E5">
        <w:trPr>
          <w:trHeight w:val="32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 xml:space="preserve">Capacità tecniche e professionali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409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1a) Unicamente per gli </w:t>
            </w:r>
            <w:r w:rsidRPr="007E73E5">
              <w:rPr>
                <w:rFonts w:ascii="Century Gothic" w:eastAsia="Century Gothic" w:hAnsi="Century Gothic" w:cs="Century Gothic"/>
                <w:b/>
                <w:sz w:val="15"/>
              </w:rPr>
              <w:t>appalti pubblici di lavori</w:t>
            </w:r>
            <w:r w:rsidRPr="007E73E5">
              <w:rPr>
                <w:rFonts w:ascii="Century Gothic" w:eastAsia="Century Gothic" w:hAnsi="Century Gothic" w:cs="Century Gothic"/>
                <w:sz w:val="15"/>
              </w:rPr>
              <w:t xml:space="preserve">, durante il periodo di riferimento l'operatore economico </w:t>
            </w:r>
            <w:r w:rsidRPr="007E73E5">
              <w:rPr>
                <w:rFonts w:ascii="Century Gothic" w:eastAsia="Century Gothic" w:hAnsi="Century Gothic" w:cs="Century Gothic"/>
                <w:b/>
                <w:sz w:val="15"/>
              </w:rPr>
              <w:t>ha eseguito i seguenti lavori del tipo specificato</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 w:line="236" w:lineRule="auto"/>
              <w:jc w:val="both"/>
            </w:pPr>
            <w:r w:rsidRPr="007E73E5">
              <w:rPr>
                <w:rFonts w:ascii="Century Gothic" w:eastAsia="Century Gothic" w:hAnsi="Century Gothic" w:cs="Century Gothic"/>
                <w:sz w:val="15"/>
              </w:rPr>
              <w:t xml:space="preserve">Numero di anni (periodo specificato nell'avviso o bando pertinente o nei documenti di gara): </w:t>
            </w:r>
          </w:p>
          <w:p w:rsidR="001F32F6" w:rsidRPr="007E73E5" w:rsidRDefault="006507A1">
            <w:r w:rsidRPr="007E73E5">
              <w:rPr>
                <w:rFonts w:ascii="Century Gothic" w:eastAsia="Century Gothic" w:hAnsi="Century Gothic" w:cs="Century Gothic"/>
                <w:sz w:val="15"/>
              </w:rPr>
              <w:t xml:space="preserve"> </w:t>
            </w:r>
          </w:p>
          <w:p w:rsidR="001F32F6" w:rsidRPr="007E73E5" w:rsidRDefault="006507A1">
            <w:pPr>
              <w:spacing w:after="42"/>
            </w:pPr>
            <w:r w:rsidRPr="007E73E5">
              <w:rPr>
                <w:rFonts w:ascii="Century Gothic" w:eastAsia="Century Gothic" w:hAnsi="Century Gothic" w:cs="Century Gothic"/>
                <w:sz w:val="15"/>
              </w:rPr>
              <w:t xml:space="preserve">Lavori:  </w:t>
            </w:r>
          </w:p>
          <w:p w:rsidR="001F32F6" w:rsidRPr="007E73E5" w:rsidRDefault="006507A1">
            <w:pPr>
              <w:ind w:right="42"/>
              <w:jc w:val="both"/>
            </w:pPr>
            <w:r w:rsidRPr="007E73E5">
              <w:rPr>
                <w:rFonts w:ascii="Century Gothic" w:eastAsia="Century Gothic" w:hAnsi="Century Gothic" w:cs="Century Gothic"/>
                <w:sz w:val="15"/>
              </w:rPr>
              <w:t xml:space="preserve"> </w:t>
            </w:r>
          </w:p>
        </w:tc>
      </w:tr>
      <w:tr w:rsidR="001F32F6" w:rsidRPr="007E73E5">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3"/>
              <w:jc w:val="both"/>
            </w:pPr>
            <w:r w:rsidRPr="007E73E5">
              <w:rPr>
                <w:rFonts w:ascii="Century Gothic" w:eastAsia="Century Gothic" w:hAnsi="Century Gothic" w:cs="Century Gothic"/>
                <w:sz w:val="15"/>
              </w:rPr>
              <w:t xml:space="preserve">Se la documentazione pertinente sull'esecuzione e sul risultato soddisfacenti dei lavori più importanti è disponibile per via elettronica,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72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1b) Unicamente per gli </w:t>
            </w:r>
            <w:r w:rsidRPr="007E73E5">
              <w:rPr>
                <w:rFonts w:ascii="Century Gothic" w:eastAsia="Century Gothic" w:hAnsi="Century Gothic" w:cs="Century Gothic"/>
                <w:b/>
                <w:sz w:val="15"/>
              </w:rPr>
              <w:t>appalti pubblici di forniture e di servizi</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26" w:line="239" w:lineRule="auto"/>
              <w:jc w:val="both"/>
            </w:pPr>
            <w:r w:rsidRPr="007E73E5">
              <w:rPr>
                <w:rFonts w:ascii="Century Gothic" w:eastAsia="Century Gothic" w:hAnsi="Century Gothic" w:cs="Century Gothic"/>
                <w:sz w:val="15"/>
              </w:rPr>
              <w:t xml:space="preserve">Numero di anni (periodo specificato nell'avviso o bando pertinente o nei documenti di gara): [...] </w:t>
            </w:r>
          </w:p>
          <w:p w:rsidR="001F32F6" w:rsidRPr="007E73E5" w:rsidRDefault="006507A1">
            <w:r w:rsidRPr="007E73E5">
              <w:rPr>
                <w:rFonts w:ascii="Century Gothic" w:eastAsia="Century Gothic" w:hAnsi="Century Gothic" w:cs="Century Gothic"/>
                <w:sz w:val="15"/>
              </w:rPr>
              <w:t xml:space="preserve">Lavori: [.......] </w:t>
            </w:r>
          </w:p>
        </w:tc>
      </w:tr>
      <w:tr w:rsidR="001F32F6" w:rsidRPr="007E73E5">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Durante il periodo di riferimento</w:t>
            </w:r>
            <w:r w:rsidR="00C712F2" w:rsidRPr="007E73E5">
              <w:rPr>
                <w:rFonts w:ascii="Century Gothic" w:eastAsia="Century Gothic" w:hAnsi="Century Gothic" w:cs="Century Gothic"/>
                <w:sz w:val="15"/>
              </w:rPr>
              <w:t xml:space="preserve"> (ultimo triennio)</w:t>
            </w:r>
            <w:r w:rsidRPr="007E73E5">
              <w:rPr>
                <w:rFonts w:ascii="Century Gothic" w:eastAsia="Century Gothic" w:hAnsi="Century Gothic" w:cs="Century Gothic"/>
                <w:sz w:val="15"/>
              </w:rPr>
              <w:t xml:space="preserve">, l'operatore economico </w:t>
            </w:r>
            <w:r w:rsidRPr="007E73E5">
              <w:rPr>
                <w:rFonts w:ascii="Century Gothic" w:eastAsia="Century Gothic" w:hAnsi="Century Gothic" w:cs="Century Gothic"/>
                <w:b/>
                <w:sz w:val="15"/>
              </w:rPr>
              <w:t>ha consegnato le seguenti principali forniture del tipo specificato o prestato i seguenti principali servizi del tipo specificato:</w:t>
            </w:r>
            <w:r w:rsidRPr="007E73E5">
              <w:rPr>
                <w:rFonts w:ascii="Century Gothic" w:eastAsia="Century Gothic" w:hAnsi="Century Gothic" w:cs="Century Gothic"/>
                <w:sz w:val="15"/>
              </w:rPr>
              <w:t xml:space="preserve"> Indicare nell'elenco gli importi, le date e i destinatari, pubblici o privati: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Descrizioni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2) Può disporre dei seguenti </w:t>
            </w:r>
            <w:r w:rsidRPr="007E73E5">
              <w:rPr>
                <w:rFonts w:ascii="Century Gothic" w:eastAsia="Century Gothic" w:hAnsi="Century Gothic" w:cs="Century Gothic"/>
                <w:b/>
                <w:sz w:val="15"/>
              </w:rPr>
              <w:t>tecnici o organismi tecnici</w:t>
            </w:r>
            <w:r w:rsidRPr="007E73E5">
              <w:rPr>
                <w:rFonts w:ascii="Century Gothic" w:eastAsia="Century Gothic" w:hAnsi="Century Gothic" w:cs="Century Gothic"/>
                <w:sz w:val="15"/>
              </w:rPr>
              <w:t xml:space="preserve">, citando in particolare quelli responsabili del controllo della qualità: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4"/>
              <w:jc w:val="both"/>
            </w:pPr>
            <w:r w:rsidRPr="007E73E5">
              <w:rPr>
                <w:rFonts w:ascii="Century Gothic" w:eastAsia="Century Gothic" w:hAnsi="Century Gothic" w:cs="Century Gothic"/>
                <w:sz w:val="15"/>
              </w:rPr>
              <w:t xml:space="preserve">Nel caso di appalti pubblici di lavori l'operatore economico potrà disporre dei seguenti tecnici o organismi tecnici per l'esecuzione dei lavori: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1"/>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3"/>
              <w:jc w:val="both"/>
            </w:pPr>
            <w:r w:rsidRPr="007E73E5">
              <w:rPr>
                <w:rFonts w:ascii="Century Gothic" w:eastAsia="Century Gothic" w:hAnsi="Century Gothic" w:cs="Century Gothic"/>
                <w:sz w:val="15"/>
              </w:rPr>
              <w:t xml:space="preserve">3) Utilizza le seguenti </w:t>
            </w:r>
            <w:r w:rsidRPr="007E73E5">
              <w:rPr>
                <w:rFonts w:ascii="Century Gothic" w:eastAsia="Century Gothic" w:hAnsi="Century Gothic" w:cs="Century Gothic"/>
                <w:b/>
                <w:sz w:val="15"/>
              </w:rPr>
              <w:t>attrezzature tecniche e adotta le seguenti misure per garantire la qualità</w:t>
            </w:r>
            <w:r w:rsidRPr="007E73E5">
              <w:rPr>
                <w:rFonts w:ascii="Century Gothic" w:eastAsia="Century Gothic" w:hAnsi="Century Gothic" w:cs="Century Gothic"/>
                <w:sz w:val="15"/>
              </w:rPr>
              <w:t xml:space="preserve"> e dispone degli </w:t>
            </w:r>
            <w:r w:rsidRPr="007E73E5">
              <w:rPr>
                <w:rFonts w:ascii="Century Gothic" w:eastAsia="Century Gothic" w:hAnsi="Century Gothic" w:cs="Century Gothic"/>
                <w:b/>
                <w:sz w:val="15"/>
              </w:rPr>
              <w:t>strumenti di studio e ricerca</w:t>
            </w:r>
            <w:r w:rsidRPr="007E73E5">
              <w:rPr>
                <w:rFonts w:ascii="Century Gothic" w:eastAsia="Century Gothic" w:hAnsi="Century Gothic" w:cs="Century Gothic"/>
                <w:sz w:val="15"/>
              </w:rPr>
              <w:t xml:space="preserve"> indicati di seguito: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4) Potrà applicare i seguenti </w:t>
            </w:r>
            <w:r w:rsidRPr="007E73E5">
              <w:rPr>
                <w:rFonts w:ascii="Century Gothic" w:eastAsia="Century Gothic" w:hAnsi="Century Gothic" w:cs="Century Gothic"/>
                <w:b/>
                <w:sz w:val="15"/>
              </w:rPr>
              <w:t>sistemi di gestione e di tracciabilità della catena di approvvigionamento</w:t>
            </w:r>
            <w:r w:rsidRPr="007E73E5">
              <w:rPr>
                <w:rFonts w:ascii="Century Gothic" w:eastAsia="Century Gothic" w:hAnsi="Century Gothic" w:cs="Century Gothic"/>
                <w:sz w:val="15"/>
              </w:rPr>
              <w:t xml:space="preserve"> durante l'esecuzione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2"/>
              <w:jc w:val="both"/>
            </w:pPr>
            <w:r w:rsidRPr="007E73E5">
              <w:rPr>
                <w:rFonts w:ascii="Century Gothic" w:eastAsia="Century Gothic" w:hAnsi="Century Gothic" w:cs="Century Gothic"/>
                <w:b/>
                <w:sz w:val="15"/>
              </w:rPr>
              <w:t xml:space="preserve">5) Per la fornitura di prodotti o la prestazione di servizi complessi o, eccezionalmente, di prodotti o servizi richiesti per una finalità particolare: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84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w:t>
            </w:r>
            <w:r w:rsidRPr="007E73E5">
              <w:rPr>
                <w:rFonts w:ascii="Century Gothic" w:eastAsia="Century Gothic" w:hAnsi="Century Gothic" w:cs="Century Gothic"/>
                <w:b/>
                <w:sz w:val="15"/>
              </w:rPr>
              <w:t>consentirà</w:t>
            </w:r>
            <w:r w:rsidRPr="007E73E5">
              <w:rPr>
                <w:rFonts w:ascii="Century Gothic" w:eastAsia="Century Gothic" w:hAnsi="Century Gothic" w:cs="Century Gothic"/>
                <w:sz w:val="15"/>
              </w:rPr>
              <w:t xml:space="preserve"> l'esecuzione di </w:t>
            </w:r>
            <w:r w:rsidRPr="007E73E5">
              <w:rPr>
                <w:rFonts w:ascii="Century Gothic" w:eastAsia="Century Gothic" w:hAnsi="Century Gothic" w:cs="Century Gothic"/>
                <w:b/>
                <w:sz w:val="15"/>
              </w:rPr>
              <w:t>verifiche</w:t>
            </w:r>
            <w:r w:rsidRPr="007E73E5">
              <w:rPr>
                <w:rFonts w:ascii="Century Gothic" w:eastAsia="Century Gothic" w:hAnsi="Century Gothic" w:cs="Century Gothic"/>
                <w:sz w:val="15"/>
              </w:rPr>
              <w:t xml:space="preserve"> delle sue </w:t>
            </w:r>
            <w:r w:rsidRPr="007E73E5">
              <w:rPr>
                <w:rFonts w:ascii="Century Gothic" w:eastAsia="Century Gothic" w:hAnsi="Century Gothic" w:cs="Century Gothic"/>
                <w:b/>
                <w:sz w:val="15"/>
              </w:rPr>
              <w:t>capacità di produzione o capacità tecnica</w:t>
            </w:r>
            <w:r w:rsidRPr="007E73E5">
              <w:rPr>
                <w:rFonts w:ascii="Century Gothic" w:eastAsia="Century Gothic" w:hAnsi="Century Gothic" w:cs="Century Gothic"/>
                <w:sz w:val="15"/>
              </w:rPr>
              <w:t xml:space="preserve"> e, se necessario, degli </w:t>
            </w:r>
            <w:r w:rsidRPr="007E73E5">
              <w:rPr>
                <w:rFonts w:ascii="Century Gothic" w:eastAsia="Century Gothic" w:hAnsi="Century Gothic" w:cs="Century Gothic"/>
                <w:b/>
                <w:sz w:val="15"/>
              </w:rPr>
              <w:t>strumenti di studio e di ricerca</w:t>
            </w:r>
            <w:r w:rsidRPr="007E73E5">
              <w:rPr>
                <w:rFonts w:ascii="Century Gothic" w:eastAsia="Century Gothic" w:hAnsi="Century Gothic" w:cs="Century Gothic"/>
                <w:sz w:val="15"/>
              </w:rPr>
              <w:t xml:space="preserve"> di cui egli dispone, nonché delle </w:t>
            </w:r>
            <w:r w:rsidRPr="007E73E5">
              <w:rPr>
                <w:rFonts w:ascii="Century Gothic" w:eastAsia="Century Gothic" w:hAnsi="Century Gothic" w:cs="Century Gothic"/>
                <w:b/>
                <w:sz w:val="15"/>
              </w:rPr>
              <w:t>misure adottate per garantire la qualità?</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E05A26">
            <w:pPr>
              <w:rPr>
                <w:color w:val="auto"/>
              </w:rPr>
            </w:pPr>
            <w:r w:rsidRPr="007E73E5">
              <w:rPr>
                <w:rFonts w:ascii="Century Gothic" w:eastAsia="Century Gothic" w:hAnsi="Century Gothic" w:cs="Century Gothic"/>
                <w:color w:val="auto"/>
                <w:sz w:val="15"/>
              </w:rPr>
              <w:t xml:space="preserve">[ </w:t>
            </w:r>
            <w:r w:rsidR="006507A1" w:rsidRPr="007E73E5">
              <w:rPr>
                <w:rFonts w:ascii="Century Gothic" w:eastAsia="Century Gothic" w:hAnsi="Century Gothic" w:cs="Century Gothic"/>
                <w:color w:val="auto"/>
                <w:sz w:val="15"/>
              </w:rPr>
              <w:t xml:space="preserve">] Si [ ] No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6) Indicare i </w:t>
            </w:r>
            <w:r w:rsidRPr="007E73E5">
              <w:rPr>
                <w:rFonts w:ascii="Century Gothic" w:eastAsia="Century Gothic" w:hAnsi="Century Gothic" w:cs="Century Gothic"/>
                <w:b/>
                <w:sz w:val="15"/>
              </w:rPr>
              <w:t>titoli di studio e professionali</w:t>
            </w:r>
            <w:r w:rsidRPr="007E73E5">
              <w:rPr>
                <w:rFonts w:ascii="Century Gothic" w:eastAsia="Century Gothic" w:hAnsi="Century Gothic" w:cs="Century Gothic"/>
                <w:sz w:val="15"/>
              </w:rPr>
              <w:t xml:space="preserve"> di cui sono in possesso: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a) lo stesso prestatore di servizi o imprenditore,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e/o,</w:t>
            </w:r>
            <w:r w:rsidRPr="007E73E5">
              <w:rPr>
                <w:rFonts w:ascii="Century Gothic" w:eastAsia="Century Gothic" w:hAnsi="Century Gothic" w:cs="Century Gothic"/>
                <w:sz w:val="15"/>
              </w:rPr>
              <w:t xml:space="preserve"> (in funzione dei requisiti richiesti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a) [.........] </w:t>
            </w:r>
          </w:p>
        </w:tc>
      </w:tr>
      <w:tr w:rsidR="001F32F6" w:rsidRPr="007E73E5">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lastRenderedPageBreak/>
              <w:t xml:space="preserve">i componenti della struttura tecnica-operativa / gruppi di lavoro: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7) L'operatore economico potrà applicare durante l'esecuzione dell'appalto le seguenti </w:t>
            </w:r>
            <w:r w:rsidRPr="007E73E5">
              <w:rPr>
                <w:rFonts w:ascii="Century Gothic" w:eastAsia="Century Gothic" w:hAnsi="Century Gothic" w:cs="Century Gothic"/>
                <w:b/>
                <w:sz w:val="15"/>
              </w:rPr>
              <w:t>misure di gestione ambientale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tc>
      </w:tr>
      <w:tr w:rsidR="001F32F6" w:rsidRPr="007E73E5">
        <w:trPr>
          <w:trHeight w:val="53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8) L'</w:t>
            </w:r>
            <w:r w:rsidRPr="007E73E5">
              <w:rPr>
                <w:rFonts w:ascii="Century Gothic" w:eastAsia="Century Gothic" w:hAnsi="Century Gothic" w:cs="Century Gothic"/>
                <w:b/>
                <w:sz w:val="15"/>
              </w:rPr>
              <w:t>organico medio annuo</w:t>
            </w:r>
            <w:r w:rsidRPr="007E73E5">
              <w:rPr>
                <w:rFonts w:ascii="Century Gothic" w:eastAsia="Century Gothic" w:hAnsi="Century Gothic" w:cs="Century Gothic"/>
                <w:sz w:val="15"/>
              </w:rPr>
              <w:t xml:space="preserve"> dell'operatore economici e il numero dei dirigenti negli ultimi tre anni sono i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spacing w:after="13"/>
            </w:pPr>
            <w:r w:rsidRPr="007E73E5">
              <w:rPr>
                <w:rFonts w:ascii="Century Gothic" w:eastAsia="Century Gothic" w:hAnsi="Century Gothic" w:cs="Century Gothic"/>
                <w:sz w:val="15"/>
              </w:rPr>
              <w:t xml:space="preserve">Anno, organico medio annuo dell’OE: </w:t>
            </w:r>
          </w:p>
          <w:p w:rsidR="001F32F6" w:rsidRPr="007E73E5" w:rsidRDefault="001F32F6"/>
        </w:tc>
      </w:tr>
      <w:tr w:rsidR="001F32F6" w:rsidRPr="007E73E5">
        <w:trPr>
          <w:trHeight w:val="1383"/>
        </w:trPr>
        <w:tc>
          <w:tcPr>
            <w:tcW w:w="4820" w:type="dxa"/>
            <w:tcBorders>
              <w:top w:val="nil"/>
              <w:left w:val="single" w:sz="2" w:space="0" w:color="000000"/>
              <w:bottom w:val="single" w:sz="2" w:space="0" w:color="000000"/>
              <w:right w:val="single" w:sz="2" w:space="0" w:color="000000"/>
            </w:tcBorders>
          </w:tcPr>
          <w:p w:rsidR="001F32F6" w:rsidRPr="007E73E5" w:rsidRDefault="001F32F6"/>
        </w:tc>
        <w:tc>
          <w:tcPr>
            <w:tcW w:w="4820" w:type="dxa"/>
            <w:tcBorders>
              <w:top w:val="nil"/>
              <w:left w:val="single" w:sz="2" w:space="0" w:color="000000"/>
              <w:bottom w:val="single" w:sz="2" w:space="0" w:color="000000"/>
              <w:right w:val="single" w:sz="2" w:space="0" w:color="000000"/>
            </w:tcBorders>
          </w:tcPr>
          <w:p w:rsidR="001F32F6" w:rsidRPr="007E73E5" w:rsidRDefault="006507A1">
            <w:pPr>
              <w:spacing w:after="11"/>
            </w:pPr>
            <w:r w:rsidRPr="007E73E5">
              <w:rPr>
                <w:rFonts w:ascii="Century Gothic" w:eastAsia="Century Gothic" w:hAnsi="Century Gothic" w:cs="Century Gothic"/>
                <w:sz w:val="15"/>
              </w:rPr>
              <w:t xml:space="preserve">Anno, organico medio annuo dei Dirigenti: </w:t>
            </w:r>
          </w:p>
          <w:p w:rsidR="001F32F6" w:rsidRPr="007E73E5" w:rsidRDefault="006507A1">
            <w:r w:rsidRPr="007E73E5">
              <w:rPr>
                <w:rFonts w:ascii="Century Gothic" w:eastAsia="Century Gothic" w:hAnsi="Century Gothic" w:cs="Century Gothic"/>
                <w:color w:val="0070C0"/>
                <w:sz w:val="15"/>
              </w:rPr>
              <w:t xml:space="preserve">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9) Per l'esecuzione dell'appalto l'operatore economico disporrà delle </w:t>
            </w:r>
            <w:r w:rsidRPr="007E73E5">
              <w:rPr>
                <w:rFonts w:ascii="Century Gothic" w:eastAsia="Century Gothic" w:hAnsi="Century Gothic" w:cs="Century Gothic"/>
                <w:b/>
                <w:sz w:val="15"/>
              </w:rPr>
              <w:t>attrezzature, del materiale e dell'equipaggiamento tecnico</w:t>
            </w:r>
            <w:r w:rsidRPr="007E73E5">
              <w:rPr>
                <w:rFonts w:ascii="Century Gothic" w:eastAsia="Century Gothic" w:hAnsi="Century Gothic" w:cs="Century Gothic"/>
                <w:sz w:val="15"/>
              </w:rPr>
              <w:t xml:space="preserve"> seguenti: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1F32F6">
            <w:pPr>
              <w:jc w:val="both"/>
            </w:pPr>
          </w:p>
        </w:tc>
      </w:tr>
      <w:tr w:rsidR="001F32F6" w:rsidRPr="007E73E5">
        <w:trPr>
          <w:trHeight w:val="53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10) L'operatore economico </w:t>
            </w:r>
            <w:r w:rsidRPr="007E73E5">
              <w:rPr>
                <w:rFonts w:ascii="Century Gothic" w:eastAsia="Century Gothic" w:hAnsi="Century Gothic" w:cs="Century Gothic"/>
                <w:b/>
                <w:sz w:val="15"/>
              </w:rPr>
              <w:t>intende eventualmente subappaltare</w:t>
            </w:r>
            <w:r w:rsidRPr="007E73E5">
              <w:rPr>
                <w:rFonts w:ascii="Century Gothic" w:eastAsia="Century Gothic" w:hAnsi="Century Gothic" w:cs="Century Gothic"/>
                <w:sz w:val="15"/>
              </w:rPr>
              <w:t xml:space="preserve"> la seguente </w:t>
            </w:r>
            <w:r w:rsidRPr="007E73E5">
              <w:rPr>
                <w:rFonts w:ascii="Century Gothic" w:eastAsia="Century Gothic" w:hAnsi="Century Gothic" w:cs="Century Gothic"/>
                <w:b/>
                <w:sz w:val="15"/>
              </w:rPr>
              <w:t>quota (espressa in percentuale)</w:t>
            </w:r>
            <w:r w:rsidRPr="007E73E5">
              <w:rPr>
                <w:rFonts w:ascii="Century Gothic" w:eastAsia="Century Gothic" w:hAnsi="Century Gothic" w:cs="Century Gothic"/>
                <w:sz w:val="15"/>
              </w:rPr>
              <w:t xml:space="preserve"> dell'appalto: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11) Per gli </w:t>
            </w:r>
            <w:r w:rsidRPr="007E73E5">
              <w:rPr>
                <w:rFonts w:ascii="Century Gothic" w:eastAsia="Century Gothic" w:hAnsi="Century Gothic" w:cs="Century Gothic"/>
                <w:b/>
                <w:sz w:val="15"/>
              </w:rPr>
              <w:t>appalti pubblici di forniture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fornirà i campioni, le descrizioni o le fotografie dei prodotti da fornire, non necessariamente accompagnati dalle certificazioni di autenticità, come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se applicabile, l'operatore economico dichiara inoltre che provvederà a fornire le richieste certificazioni di autenticità.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506"/>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32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12) Per gli </w:t>
            </w:r>
            <w:r w:rsidRPr="007E73E5">
              <w:rPr>
                <w:rFonts w:ascii="Century Gothic" w:eastAsia="Century Gothic" w:hAnsi="Century Gothic" w:cs="Century Gothic"/>
                <w:b/>
                <w:sz w:val="15"/>
              </w:rPr>
              <w:t>appalti pubblici di forniture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può fornire i richiesti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w:t>
            </w:r>
            <w:r w:rsidRPr="007E73E5">
              <w:rPr>
                <w:rFonts w:ascii="Century Gothic" w:eastAsia="Century Gothic" w:hAnsi="Century Gothic" w:cs="Century Gothic"/>
                <w:b/>
                <w:sz w:val="15"/>
              </w:rPr>
              <w:t>istituti o servizi ufficiali incaricati del controllo della qualità</w:t>
            </w:r>
            <w:r w:rsidRPr="007E73E5">
              <w:rPr>
                <w:rFonts w:ascii="Century Gothic" w:eastAsia="Century Gothic" w:hAnsi="Century Gothic" w:cs="Century Gothic"/>
                <w:sz w:val="15"/>
              </w:rPr>
              <w:t xml:space="preserve">, di riconosciuta competenza, i quali attestino la conformità di prodotti ben individuati mediante riferimenti alle specifiche tecniche o norme indicate nell'avviso o bando pertinente o nei documenti di gara?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Si [ ] No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507"/>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74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1"/>
              <w:jc w:val="both"/>
            </w:pPr>
            <w:r w:rsidRPr="007E73E5">
              <w:rPr>
                <w:rFonts w:ascii="Century Gothic" w:eastAsia="Century Gothic" w:hAnsi="Century Gothic" w:cs="Century Gothic"/>
                <w:sz w:val="15"/>
              </w:rPr>
              <w:t xml:space="preserve">13) Per quanto riguarda gli </w:t>
            </w:r>
            <w:r w:rsidRPr="007E73E5">
              <w:rPr>
                <w:rFonts w:ascii="Century Gothic" w:eastAsia="Century Gothic" w:hAnsi="Century Gothic" w:cs="Century Gothic"/>
                <w:b/>
                <w:sz w:val="15"/>
              </w:rPr>
              <w:t>eventuali altri requisiti tecnici e professionali</w:t>
            </w:r>
            <w:r w:rsidRPr="007E73E5">
              <w:rPr>
                <w:rFonts w:ascii="Century Gothic" w:eastAsia="Century Gothic" w:hAnsi="Century Gothic" w:cs="Century Gothic"/>
                <w:sz w:val="15"/>
              </w:rPr>
              <w:t xml:space="preserve"> specificati nell'avviso o bando pertinente o nei documenti di gara, l'operatore economico dichiara che: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Se la documentazione pertinente </w:t>
            </w:r>
            <w:r w:rsidRPr="007E73E5">
              <w:rPr>
                <w:rFonts w:ascii="Century Gothic" w:eastAsia="Century Gothic" w:hAnsi="Century Gothic" w:cs="Century Gothic"/>
                <w:b/>
                <w:sz w:val="15"/>
              </w:rPr>
              <w:t>eventualmente</w:t>
            </w:r>
            <w:r w:rsidRPr="007E73E5">
              <w:rPr>
                <w:rFonts w:ascii="Century Gothic" w:eastAsia="Century Gothic" w:hAnsi="Century Gothic" w:cs="Century Gothic"/>
                <w:sz w:val="15"/>
              </w:rPr>
              <w:t xml:space="preserve"> specificata nell'avviso o bando pertinente o nei documenti di gara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30"/>
        <w:ind w:left="38"/>
        <w:jc w:val="center"/>
      </w:pPr>
      <w:r w:rsidRPr="007E73E5">
        <w:rPr>
          <w:rFonts w:ascii="Century Gothic" w:eastAsia="Century Gothic" w:hAnsi="Century Gothic" w:cs="Century Gothic"/>
          <w:sz w:val="15"/>
        </w:rPr>
        <w:t xml:space="preserve"> </w:t>
      </w:r>
    </w:p>
    <w:p w:rsidR="001F32F6" w:rsidRPr="007E73E5" w:rsidRDefault="006507A1">
      <w:pPr>
        <w:pStyle w:val="Titolo1"/>
        <w:spacing w:after="0" w:line="259" w:lineRule="auto"/>
        <w:ind w:left="10" w:right="744"/>
        <w:jc w:val="right"/>
      </w:pPr>
      <w:r w:rsidRPr="007E73E5">
        <w:t>D: SISTEMI DI GARANZIA DELLA QUALITÀ E NORME DI GESTIONE AMBIENTALE (Articolo 87 del Codice)</w:t>
      </w:r>
      <w:r w:rsidRPr="007E73E5">
        <w:rPr>
          <w:u w:val="none"/>
        </w:rPr>
        <w:t xml:space="preserve">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73E5">
        <w:trPr>
          <w:trHeight w:val="29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b/>
                <w:sz w:val="15"/>
              </w:rPr>
              <w:t xml:space="preserve">Sistemi di garanzia della qualità e norme di gestione ambientale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1215"/>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L'operatore economico potrà presentare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organismi indipendenti per attestare che egli soddisfa determinate </w:t>
            </w:r>
            <w:r w:rsidRPr="007E73E5">
              <w:rPr>
                <w:rFonts w:ascii="Century Gothic" w:eastAsia="Century Gothic" w:hAnsi="Century Gothic" w:cs="Century Gothic"/>
                <w:b/>
                <w:sz w:val="15"/>
              </w:rPr>
              <w:t>norme di garanzia della qualità</w:t>
            </w:r>
            <w:r w:rsidRPr="007E73E5">
              <w:rPr>
                <w:rFonts w:ascii="Century Gothic" w:eastAsia="Century Gothic" w:hAnsi="Century Gothic" w:cs="Century Gothic"/>
                <w:sz w:val="15"/>
              </w:rPr>
              <w:t xml:space="preserve">, compresa l'accessibilità per le persone con disabilità?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color w:val="0070C0"/>
                <w:sz w:val="15"/>
              </w:rPr>
              <w:t>[</w:t>
            </w:r>
            <w:r w:rsidR="00E05A2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w:t>
            </w:r>
            <w:r w:rsidRPr="007E73E5">
              <w:rPr>
                <w:rFonts w:ascii="Century Gothic" w:eastAsia="Century Gothic" w:hAnsi="Century Gothic" w:cs="Century Gothic"/>
                <w:color w:val="0070C0"/>
                <w:sz w:val="15"/>
              </w:rPr>
              <w:t xml:space="preserve"> Si </w:t>
            </w:r>
            <w:r w:rsidRPr="007E73E5">
              <w:rPr>
                <w:rFonts w:ascii="Century Gothic" w:eastAsia="Century Gothic" w:hAnsi="Century Gothic" w:cs="Century Gothic"/>
                <w:sz w:val="15"/>
              </w:rPr>
              <w:t xml:space="preserve">[ ] No </w:t>
            </w:r>
          </w:p>
          <w:p w:rsidR="001F32F6" w:rsidRPr="007E73E5" w:rsidRDefault="006507A1">
            <w:r w:rsidRPr="007E73E5">
              <w:rPr>
                <w:rFonts w:ascii="Century Gothic" w:eastAsia="Century Gothic" w:hAnsi="Century Gothic" w:cs="Century Gothic"/>
                <w:sz w:val="15"/>
              </w:rPr>
              <w:t xml:space="preserve"> </w:t>
            </w:r>
          </w:p>
          <w:p w:rsidR="001F32F6" w:rsidRPr="007E73E5" w:rsidRDefault="006507A1">
            <w:r w:rsidRPr="007E73E5">
              <w:rPr>
                <w:rFonts w:ascii="Century Gothic" w:eastAsia="Century Gothic" w:hAnsi="Century Gothic" w:cs="Century Gothic"/>
                <w:color w:val="0000FF"/>
                <w:sz w:val="15"/>
              </w:rPr>
              <w:t xml:space="preserve">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relativi al sistema di garanzia della qualità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lastRenderedPageBreak/>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r w:rsidR="001F32F6" w:rsidRPr="007E73E5">
        <w:trPr>
          <w:trHeight w:val="1214"/>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39"/>
              <w:jc w:val="both"/>
            </w:pPr>
            <w:r w:rsidRPr="007E73E5">
              <w:rPr>
                <w:rFonts w:ascii="Century Gothic" w:eastAsia="Century Gothic" w:hAnsi="Century Gothic" w:cs="Century Gothic"/>
                <w:sz w:val="15"/>
              </w:rPr>
              <w:t xml:space="preserve">L'operatore economico potrà presentare </w:t>
            </w:r>
            <w:r w:rsidRPr="007E73E5">
              <w:rPr>
                <w:rFonts w:ascii="Century Gothic" w:eastAsia="Century Gothic" w:hAnsi="Century Gothic" w:cs="Century Gothic"/>
                <w:b/>
                <w:sz w:val="15"/>
              </w:rPr>
              <w:t>certificati</w:t>
            </w:r>
            <w:r w:rsidRPr="007E73E5">
              <w:rPr>
                <w:rFonts w:ascii="Century Gothic" w:eastAsia="Century Gothic" w:hAnsi="Century Gothic" w:cs="Century Gothic"/>
                <w:sz w:val="15"/>
              </w:rPr>
              <w:t xml:space="preserve"> rilasciati da organismi indipendenti per attestare che egli rispetta determinati </w:t>
            </w:r>
            <w:r w:rsidRPr="007E73E5">
              <w:rPr>
                <w:rFonts w:ascii="Century Gothic" w:eastAsia="Century Gothic" w:hAnsi="Century Gothic" w:cs="Century Gothic"/>
                <w:b/>
                <w:sz w:val="15"/>
              </w:rPr>
              <w:t>sistemi o norme di gestione ambientale?</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rPr>
                <w:color w:val="auto"/>
              </w:rPr>
            </w:pPr>
            <w:r w:rsidRPr="007E73E5">
              <w:rPr>
                <w:rFonts w:ascii="Century Gothic" w:eastAsia="Century Gothic" w:hAnsi="Century Gothic" w:cs="Century Gothic"/>
                <w:color w:val="auto"/>
                <w:sz w:val="15"/>
              </w:rPr>
              <w:t>[</w:t>
            </w:r>
            <w:r w:rsidR="00E05A26" w:rsidRPr="007E73E5">
              <w:rPr>
                <w:rFonts w:ascii="Century Gothic" w:eastAsia="Century Gothic" w:hAnsi="Century Gothic" w:cs="Century Gothic"/>
                <w:b/>
                <w:color w:val="auto"/>
                <w:sz w:val="15"/>
              </w:rPr>
              <w:t xml:space="preserve"> </w:t>
            </w:r>
            <w:r w:rsidRPr="007E73E5">
              <w:rPr>
                <w:rFonts w:ascii="Century Gothic" w:eastAsia="Century Gothic" w:hAnsi="Century Gothic" w:cs="Century Gothic"/>
                <w:color w:val="auto"/>
                <w:sz w:val="15"/>
              </w:rPr>
              <w:t xml:space="preserve">] Si [ ] No </w:t>
            </w:r>
          </w:p>
          <w:p w:rsidR="001F32F6" w:rsidRPr="007E73E5" w:rsidRDefault="006507A1">
            <w:pPr>
              <w:rPr>
                <w:color w:val="auto"/>
              </w:rPr>
            </w:pPr>
            <w:r w:rsidRPr="007E73E5">
              <w:rPr>
                <w:rFonts w:ascii="Century Gothic" w:eastAsia="Century Gothic" w:hAnsi="Century Gothic" w:cs="Century Gothic"/>
                <w:color w:val="auto"/>
                <w:sz w:val="15"/>
              </w:rPr>
              <w:t xml:space="preserve"> </w:t>
            </w:r>
          </w:p>
          <w:p w:rsidR="001F32F6" w:rsidRPr="007E73E5" w:rsidRDefault="006507A1">
            <w:r w:rsidRPr="007E73E5">
              <w:rPr>
                <w:rFonts w:ascii="Century Gothic" w:eastAsia="Century Gothic" w:hAnsi="Century Gothic" w:cs="Century Gothic"/>
                <w:color w:val="0000FF"/>
                <w:sz w:val="15"/>
              </w:rPr>
              <w:t xml:space="preserve"> </w:t>
            </w:r>
          </w:p>
        </w:tc>
      </w:tr>
      <w:tr w:rsidR="001F32F6" w:rsidRPr="007E73E5">
        <w:trPr>
          <w:trHeight w:val="663"/>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b/>
                <w:sz w:val="15"/>
              </w:rPr>
              <w:t>In caso negativo</w:t>
            </w:r>
            <w:r w:rsidRPr="007E73E5">
              <w:rPr>
                <w:rFonts w:ascii="Century Gothic" w:eastAsia="Century Gothic" w:hAnsi="Century Gothic" w:cs="Century Gothic"/>
                <w:sz w:val="15"/>
              </w:rPr>
              <w:t xml:space="preserve">, spiegare perché e precisare di quali altri mezzi di prova relativi ai </w:t>
            </w:r>
            <w:r w:rsidRPr="007E73E5">
              <w:rPr>
                <w:rFonts w:ascii="Century Gothic" w:eastAsia="Century Gothic" w:hAnsi="Century Gothic" w:cs="Century Gothic"/>
                <w:b/>
                <w:sz w:val="15"/>
              </w:rPr>
              <w:t>sistemi o norme di gestione ambientale</w:t>
            </w:r>
            <w:r w:rsidRPr="007E73E5">
              <w:rPr>
                <w:rFonts w:ascii="Century Gothic" w:eastAsia="Century Gothic" w:hAnsi="Century Gothic" w:cs="Century Gothic"/>
                <w:sz w:val="15"/>
              </w:rPr>
              <w:t xml:space="preserve"> si dispone: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 </w:t>
            </w:r>
          </w:p>
        </w:tc>
      </w:tr>
      <w:tr w:rsidR="001F32F6" w:rsidRPr="007E73E5">
        <w:trPr>
          <w:trHeight w:val="478"/>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sz w:val="15"/>
              </w:rPr>
              <w:t xml:space="preserve">Se la documentazione pertinente è disponibile elettronicamente, indicare: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43"/>
        <w:ind w:left="39"/>
        <w:jc w:val="center"/>
      </w:pPr>
      <w:r w:rsidRPr="007E73E5">
        <w:rPr>
          <w:rFonts w:ascii="Century Gothic" w:eastAsia="Century Gothic" w:hAnsi="Century Gothic" w:cs="Century Gothic"/>
          <w:b/>
          <w:sz w:val="15"/>
        </w:rPr>
        <w:t xml:space="preserve"> </w:t>
      </w:r>
    </w:p>
    <w:p w:rsidR="001F32F6" w:rsidRPr="007E73E5" w:rsidRDefault="006507A1">
      <w:pPr>
        <w:spacing w:after="0"/>
      </w:pPr>
      <w:r w:rsidRPr="007E73E5">
        <w:rPr>
          <w:rFonts w:ascii="Arial" w:eastAsia="Arial" w:hAnsi="Arial" w:cs="Arial"/>
          <w:b/>
          <w:sz w:val="17"/>
        </w:rPr>
        <w:t xml:space="preserve"> </w:t>
      </w:r>
      <w:r w:rsidRPr="007E73E5">
        <w:rPr>
          <w:rFonts w:ascii="Arial" w:eastAsia="Arial" w:hAnsi="Arial" w:cs="Arial"/>
          <w:b/>
          <w:sz w:val="17"/>
        </w:rPr>
        <w:tab/>
      </w:r>
      <w:r w:rsidRPr="007E73E5">
        <w:rPr>
          <w:rFonts w:ascii="Century Gothic" w:eastAsia="Century Gothic" w:hAnsi="Century Gothic" w:cs="Century Gothic"/>
          <w:b/>
          <w:sz w:val="17"/>
        </w:rPr>
        <w:t xml:space="preserve"> </w:t>
      </w:r>
    </w:p>
    <w:p w:rsidR="001F32F6" w:rsidRPr="007E73E5" w:rsidRDefault="006507A1">
      <w:pPr>
        <w:spacing w:after="5"/>
        <w:ind w:left="52" w:right="50" w:hanging="10"/>
        <w:jc w:val="center"/>
      </w:pPr>
      <w:r w:rsidRPr="007E73E5">
        <w:rPr>
          <w:rFonts w:ascii="Century Gothic" w:eastAsia="Century Gothic" w:hAnsi="Century Gothic" w:cs="Century Gothic"/>
          <w:b/>
          <w:sz w:val="17"/>
        </w:rPr>
        <w:t xml:space="preserve">Parte V: Riduzione del numero di candidati qualificati (Articolo 91 del Codice) </w:t>
      </w:r>
    </w:p>
    <w:p w:rsidR="001F32F6" w:rsidRPr="007E73E5" w:rsidRDefault="006507A1">
      <w:pPr>
        <w:spacing w:after="11"/>
        <w:ind w:left="43"/>
        <w:jc w:val="center"/>
      </w:pPr>
      <w:r w:rsidRPr="007E73E5">
        <w:rPr>
          <w:rFonts w:ascii="Century Gothic" w:eastAsia="Century Gothic" w:hAnsi="Century Gothic" w:cs="Century Gothic"/>
          <w:sz w:val="17"/>
        </w:rPr>
        <w:t xml:space="preserve"> </w:t>
      </w:r>
    </w:p>
    <w:p w:rsidR="001F32F6" w:rsidRPr="007E73E5" w:rsidRDefault="006507A1">
      <w:pPr>
        <w:spacing w:after="0"/>
        <w:ind w:right="2"/>
        <w:jc w:val="center"/>
      </w:pPr>
      <w:r w:rsidRPr="007E73E5">
        <w:rPr>
          <w:rFonts w:ascii="Century Gothic" w:eastAsia="Century Gothic" w:hAnsi="Century Gothic" w:cs="Century Gothic"/>
          <w:sz w:val="17"/>
        </w:rPr>
        <w:t xml:space="preserve">L'operatore economico dichiara </w:t>
      </w:r>
    </w:p>
    <w:p w:rsidR="001F32F6" w:rsidRPr="007E73E5" w:rsidRDefault="006507A1">
      <w:pPr>
        <w:spacing w:after="0"/>
        <w:ind w:left="38"/>
        <w:jc w:val="center"/>
      </w:pPr>
      <w:r w:rsidRPr="007E73E5">
        <w:rPr>
          <w:rFonts w:ascii="Century Gothic" w:eastAsia="Century Gothic" w:hAnsi="Century Gothic" w:cs="Century Gothic"/>
          <w:sz w:val="15"/>
        </w:rPr>
        <w:t xml:space="preserve"> </w:t>
      </w:r>
    </w:p>
    <w:tbl>
      <w:tblPr>
        <w:tblStyle w:val="TableGrid"/>
        <w:tblW w:w="9640" w:type="dxa"/>
        <w:tblInd w:w="2" w:type="dxa"/>
        <w:tblCellMar>
          <w:top w:w="88" w:type="dxa"/>
          <w:left w:w="55" w:type="dxa"/>
          <w:right w:w="11" w:type="dxa"/>
        </w:tblCellMar>
        <w:tblLook w:val="04A0" w:firstRow="1" w:lastRow="0" w:firstColumn="1" w:lastColumn="0" w:noHBand="0" w:noVBand="1"/>
      </w:tblPr>
      <w:tblGrid>
        <w:gridCol w:w="4820"/>
        <w:gridCol w:w="4820"/>
      </w:tblGrid>
      <w:tr w:rsidR="001F32F6" w:rsidRPr="007E73E5">
        <w:trPr>
          <w:trHeight w:val="30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pPr>
            <w:r w:rsidRPr="007E73E5">
              <w:rPr>
                <w:rFonts w:ascii="Century Gothic" w:eastAsia="Century Gothic" w:hAnsi="Century Gothic" w:cs="Century Gothic"/>
                <w:b/>
                <w:sz w:val="15"/>
              </w:rPr>
              <w:t xml:space="preserve">Riduzione del numero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b/>
                <w:sz w:val="15"/>
              </w:rPr>
              <w:t xml:space="preserve">Risposta: </w:t>
            </w:r>
          </w:p>
        </w:tc>
      </w:tr>
      <w:tr w:rsidR="001F32F6" w:rsidRPr="007E73E5">
        <w:trPr>
          <w:trHeight w:val="662"/>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2"/>
              <w:jc w:val="both"/>
            </w:pPr>
            <w:r w:rsidRPr="007E73E5">
              <w:rPr>
                <w:rFonts w:ascii="Century Gothic" w:eastAsia="Century Gothic" w:hAnsi="Century Gothic" w:cs="Century Gothic"/>
                <w:sz w:val="15"/>
              </w:rPr>
              <w:t xml:space="preserve">Di </w:t>
            </w:r>
            <w:r w:rsidRPr="007E73E5">
              <w:rPr>
                <w:rFonts w:ascii="Century Gothic" w:eastAsia="Century Gothic" w:hAnsi="Century Gothic" w:cs="Century Gothic"/>
                <w:b/>
                <w:sz w:val="15"/>
              </w:rPr>
              <w:t>soddisfare</w:t>
            </w:r>
            <w:r w:rsidRPr="007E73E5">
              <w:rPr>
                <w:rFonts w:ascii="Century Gothic" w:eastAsia="Century Gothic" w:hAnsi="Century Gothic" w:cs="Century Gothic"/>
                <w:sz w:val="15"/>
              </w:rPr>
              <w:t xml:space="preserve"> i criteri e le regole, obiettivi e non discriminatori, da applicare per limitare il numero di candidati, come di seguito indicato: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r w:rsidRPr="007E73E5">
              <w:rPr>
                <w:rFonts w:ascii="Century Gothic" w:eastAsia="Century Gothic" w:hAnsi="Century Gothic" w:cs="Century Gothic"/>
                <w:sz w:val="15"/>
              </w:rPr>
              <w:t xml:space="preserve">[.........] </w:t>
            </w:r>
          </w:p>
        </w:tc>
      </w:tr>
      <w:tr w:rsidR="001F32F6" w:rsidRPr="007E73E5">
        <w:trPr>
          <w:trHeight w:val="66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right="40"/>
              <w:jc w:val="both"/>
            </w:pPr>
            <w:r w:rsidRPr="007E73E5">
              <w:rPr>
                <w:rFonts w:ascii="Century Gothic" w:eastAsia="Century Gothic" w:hAnsi="Century Gothic" w:cs="Century Gothic"/>
                <w:sz w:val="15"/>
              </w:rPr>
              <w:t xml:space="preserve">Se Sono richiesti determinati certificati o altre forme di prove documentali, indicare per </w:t>
            </w:r>
            <w:r w:rsidRPr="007E73E5">
              <w:rPr>
                <w:rFonts w:ascii="Century Gothic" w:eastAsia="Century Gothic" w:hAnsi="Century Gothic" w:cs="Century Gothic"/>
                <w:b/>
                <w:sz w:val="15"/>
              </w:rPr>
              <w:t>ciascun documento</w:t>
            </w:r>
            <w:r w:rsidRPr="007E73E5">
              <w:rPr>
                <w:rFonts w:ascii="Century Gothic" w:eastAsia="Century Gothic" w:hAnsi="Century Gothic" w:cs="Century Gothic"/>
                <w:sz w:val="15"/>
              </w:rPr>
              <w:t xml:space="preserve"> se l'operatore economico dispone dei documenti richiesti: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C2574C">
            <w:r w:rsidRPr="007E73E5">
              <w:rPr>
                <w:rFonts w:ascii="Century Gothic" w:eastAsia="Century Gothic" w:hAnsi="Century Gothic" w:cs="Century Gothic"/>
                <w:sz w:val="15"/>
              </w:rPr>
              <w:t xml:space="preserve">[ ] Si [ </w:t>
            </w:r>
            <w:r w:rsidR="006507A1" w:rsidRPr="007E73E5">
              <w:rPr>
                <w:rFonts w:ascii="Century Gothic" w:eastAsia="Century Gothic" w:hAnsi="Century Gothic" w:cs="Century Gothic"/>
                <w:sz w:val="15"/>
              </w:rPr>
              <w:t xml:space="preserve">] No </w:t>
            </w:r>
          </w:p>
        </w:tc>
      </w:tr>
      <w:tr w:rsidR="001F32F6" w:rsidRPr="007E73E5">
        <w:trPr>
          <w:trHeight w:val="480"/>
        </w:trPr>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ind w:left="2"/>
              <w:jc w:val="both"/>
            </w:pPr>
            <w:r w:rsidRPr="007E73E5">
              <w:rPr>
                <w:rFonts w:ascii="Century Gothic" w:eastAsia="Century Gothic" w:hAnsi="Century Gothic" w:cs="Century Gothic"/>
                <w:sz w:val="15"/>
              </w:rPr>
              <w:t xml:space="preserve">Se alcuni di tali certificati o altre forme di prove documentali sono disponibili elettronicamente, indicare per </w:t>
            </w:r>
            <w:r w:rsidRPr="007E73E5">
              <w:rPr>
                <w:rFonts w:ascii="Century Gothic" w:eastAsia="Century Gothic" w:hAnsi="Century Gothic" w:cs="Century Gothic"/>
                <w:b/>
                <w:sz w:val="15"/>
              </w:rPr>
              <w:t>ciascun documento</w:t>
            </w:r>
            <w:r w:rsidRPr="007E73E5">
              <w:rPr>
                <w:rFonts w:ascii="Century Gothic" w:eastAsia="Century Gothic" w:hAnsi="Century Gothic" w:cs="Century Gothic"/>
                <w:sz w:val="15"/>
              </w:rPr>
              <w:t xml:space="preserve">: </w:t>
            </w:r>
          </w:p>
        </w:tc>
        <w:tc>
          <w:tcPr>
            <w:tcW w:w="4820" w:type="dxa"/>
            <w:tcBorders>
              <w:top w:val="single" w:sz="2" w:space="0" w:color="000000"/>
              <w:left w:val="single" w:sz="2" w:space="0" w:color="000000"/>
              <w:bottom w:val="single" w:sz="2" w:space="0" w:color="000000"/>
              <w:right w:val="single" w:sz="2" w:space="0" w:color="000000"/>
            </w:tcBorders>
          </w:tcPr>
          <w:p w:rsidR="001F32F6" w:rsidRPr="007E73E5" w:rsidRDefault="006507A1">
            <w:pPr>
              <w:jc w:val="both"/>
            </w:pPr>
            <w:r w:rsidRPr="007E73E5">
              <w:rPr>
                <w:rFonts w:ascii="Century Gothic" w:eastAsia="Century Gothic" w:hAnsi="Century Gothic" w:cs="Century Gothic"/>
                <w:sz w:val="15"/>
              </w:rPr>
              <w:t xml:space="preserve">(indirizzo web, autorità o organismo di emanazione, riferimento preciso della documentazione): [......][......][......][......] </w:t>
            </w:r>
          </w:p>
        </w:tc>
      </w:tr>
    </w:tbl>
    <w:p w:rsidR="001F32F6" w:rsidRPr="007E73E5" w:rsidRDefault="006507A1">
      <w:pPr>
        <w:spacing w:after="27"/>
        <w:ind w:left="38"/>
        <w:jc w:val="center"/>
      </w:pPr>
      <w:r w:rsidRPr="007E73E5">
        <w:rPr>
          <w:rFonts w:ascii="Century Gothic" w:eastAsia="Century Gothic" w:hAnsi="Century Gothic" w:cs="Century Gothic"/>
          <w:sz w:val="15"/>
        </w:rPr>
        <w:t xml:space="preserve"> </w:t>
      </w:r>
    </w:p>
    <w:p w:rsidR="001F32F6" w:rsidRDefault="006507A1">
      <w:pPr>
        <w:spacing w:after="5"/>
        <w:ind w:left="52" w:right="46" w:hanging="10"/>
        <w:jc w:val="center"/>
      </w:pPr>
      <w:r>
        <w:rPr>
          <w:rFonts w:ascii="Century Gothic" w:eastAsia="Century Gothic" w:hAnsi="Century Gothic" w:cs="Century Gothic"/>
          <w:b/>
          <w:sz w:val="17"/>
        </w:rPr>
        <w:t xml:space="preserve">Parte VI: Dichiarazioni finali </w:t>
      </w:r>
    </w:p>
    <w:p w:rsidR="001F32F6" w:rsidRDefault="006507A1">
      <w:pPr>
        <w:spacing w:after="30"/>
        <w:ind w:left="39"/>
        <w:jc w:val="center"/>
      </w:pPr>
      <w:r>
        <w:rPr>
          <w:rFonts w:ascii="Century Gothic" w:eastAsia="Century Gothic" w:hAnsi="Century Gothic" w:cs="Century Gothic"/>
          <w:b/>
          <w:sz w:val="15"/>
        </w:rPr>
        <w:t xml:space="preserve"> </w:t>
      </w:r>
    </w:p>
    <w:p w:rsidR="001F32F6" w:rsidRDefault="006507A1">
      <w:pPr>
        <w:spacing w:after="0" w:line="260" w:lineRule="auto"/>
        <w:ind w:left="-5" w:hanging="10"/>
      </w:pPr>
      <w:r>
        <w:rPr>
          <w:rFonts w:ascii="Century Gothic" w:eastAsia="Century Gothic" w:hAnsi="Century Gothic" w:cs="Century Gothic"/>
          <w:b/>
          <w:sz w:val="17"/>
        </w:rPr>
        <w:t xml:space="preserve">L’O.E. fornisce, inoltre, in calce al presente DGUE, le seguenti Dichiarazioni integrative: </w:t>
      </w:r>
    </w:p>
    <w:p w:rsidR="001F32F6" w:rsidRDefault="006507A1">
      <w:pPr>
        <w:spacing w:after="9"/>
      </w:pPr>
      <w:r>
        <w:rPr>
          <w:rFonts w:ascii="Century Gothic" w:eastAsia="Century Gothic" w:hAnsi="Century Gothic" w:cs="Century Gothic"/>
          <w:b/>
          <w:sz w:val="17"/>
        </w:rPr>
        <w:t xml:space="preserve"> </w:t>
      </w:r>
    </w:p>
    <w:p w:rsidR="001F32F6" w:rsidRDefault="001E2AA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(apporre il segno di spunta):</w:t>
      </w:r>
      <w:r w:rsidR="006507A1">
        <w:rPr>
          <w:rFonts w:ascii="Century Gothic" w:eastAsia="Century Gothic" w:hAnsi="Century Gothic" w:cs="Century Gothic"/>
          <w:sz w:val="17"/>
        </w:rPr>
        <w:t xml:space="preserve"> </w:t>
      </w:r>
    </w:p>
    <w:p w:rsidR="001F32F6" w:rsidRPr="00E30BBE" w:rsidRDefault="00E30BBE" w:rsidP="00E30BBE">
      <w:pPr>
        <w:spacing w:after="163"/>
        <w:ind w:left="426"/>
      </w:pPr>
      <w:r>
        <w:rPr>
          <w:rFonts w:ascii="Wingdings" w:eastAsia="Wingdings" w:hAnsi="Wingdings" w:cs="Wingdings"/>
          <w:sz w:val="17"/>
        </w:rPr>
        <w:t></w:t>
      </w:r>
      <w:r>
        <w:rPr>
          <w:rFonts w:ascii="Wingdings" w:eastAsia="Wingdings" w:hAnsi="Wingdings" w:cs="Wingdings"/>
          <w:sz w:val="17"/>
        </w:rPr>
        <w:t></w:t>
      </w:r>
      <w:r w:rsidR="006507A1">
        <w:rPr>
          <w:rFonts w:ascii="Century Gothic" w:eastAsia="Century Gothic" w:hAnsi="Century Gothic" w:cs="Century Gothic"/>
          <w:sz w:val="17"/>
        </w:rPr>
        <w:t xml:space="preserve">che i soggetti di cui all’art. 80, comma 3 del Codice, oltre al soggetto/i </w:t>
      </w:r>
      <w:r w:rsidR="00B41142">
        <w:rPr>
          <w:rFonts w:ascii="Century Gothic" w:eastAsia="Century Gothic" w:hAnsi="Century Gothic" w:cs="Century Gothic"/>
          <w:sz w:val="17"/>
        </w:rPr>
        <w:t xml:space="preserve">firmatario/i del presente DGUE ed ove non </w:t>
      </w:r>
      <w:r>
        <w:rPr>
          <w:rFonts w:ascii="Century Gothic" w:eastAsia="Century Gothic" w:hAnsi="Century Gothic" w:cs="Century Gothic"/>
          <w:sz w:val="17"/>
        </w:rPr>
        <w:t>s</w:t>
      </w:r>
      <w:r w:rsidR="00B41142">
        <w:rPr>
          <w:rFonts w:ascii="Century Gothic" w:eastAsia="Century Gothic" w:hAnsi="Century Gothic" w:cs="Century Gothic"/>
          <w:sz w:val="17"/>
        </w:rPr>
        <w:t>iano stati già indicati nella parte II, sez. B del presente DGUE,</w:t>
      </w:r>
      <w:r w:rsidR="006507A1">
        <w:rPr>
          <w:rFonts w:ascii="Century Gothic" w:eastAsia="Century Gothic" w:hAnsi="Century Gothic" w:cs="Century Gothic"/>
          <w:sz w:val="17"/>
        </w:rPr>
        <w:t xml:space="preserve"> sono: (nome, cognome data e luogo di nascita, codice fiscale e residenza): </w:t>
      </w:r>
    </w:p>
    <w:p w:rsidR="00E30BBE" w:rsidRDefault="00E30BBE" w:rsidP="00E30BBE">
      <w:pPr>
        <w:spacing w:after="163"/>
        <w:ind w:left="610"/>
        <w:rPr>
          <w:rFonts w:ascii="Century Gothic" w:eastAsia="Century Gothic" w:hAnsi="Century Gothic" w:cs="Century Gothic"/>
          <w:sz w:val="17"/>
        </w:rPr>
      </w:pPr>
      <w:r>
        <w:rPr>
          <w:rFonts w:ascii="Century Gothic" w:eastAsia="Century Gothic" w:hAnsi="Century Gothic" w:cs="Century Gothic"/>
          <w:sz w:val="17"/>
        </w:rPr>
        <w:t>_______________________</w:t>
      </w:r>
    </w:p>
    <w:p w:rsidR="00E30BBE" w:rsidRDefault="00E30BBE" w:rsidP="00E30BBE">
      <w:pPr>
        <w:spacing w:after="163"/>
        <w:ind w:left="610"/>
      </w:pPr>
      <w:r>
        <w:t>__________________</w:t>
      </w:r>
    </w:p>
    <w:p w:rsidR="001F32F6" w:rsidRDefault="006507A1">
      <w:pPr>
        <w:spacing w:after="1" w:line="443" w:lineRule="auto"/>
        <w:ind w:left="355" w:right="970" w:hanging="10"/>
      </w:pPr>
      <w:r>
        <w:rPr>
          <w:rFonts w:ascii="Century Gothic" w:eastAsia="Century Gothic" w:hAnsi="Century Gothic" w:cs="Century Gothic"/>
          <w:sz w:val="17"/>
        </w:rPr>
        <w:t xml:space="preserve">oppure </w:t>
      </w:r>
    </w:p>
    <w:p w:rsidR="00E30BBE" w:rsidRDefault="006507A1">
      <w:pPr>
        <w:spacing w:after="184"/>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che non vi sono nell’impresa altri soggetti rilevanti ai fini dell’art. 80, comma 3, oltre al soggetto/i firmatario/i del presente DGUE</w:t>
      </w:r>
      <w:r w:rsidR="00B41142">
        <w:rPr>
          <w:rFonts w:ascii="Century Gothic" w:eastAsia="Century Gothic" w:hAnsi="Century Gothic" w:cs="Century Gothic"/>
          <w:sz w:val="17"/>
        </w:rPr>
        <w:t xml:space="preserve"> e a quelli già indicati nella parte II, sez. B del presente DGUE</w:t>
      </w:r>
      <w:r>
        <w:rPr>
          <w:rFonts w:ascii="Century Gothic" w:eastAsia="Century Gothic" w:hAnsi="Century Gothic" w:cs="Century Gothic"/>
          <w:sz w:val="17"/>
        </w:rPr>
        <w:t>;</w:t>
      </w:r>
      <w:r w:rsidR="00E30BBE">
        <w:rPr>
          <w:rFonts w:ascii="Century Gothic" w:eastAsia="Century Gothic" w:hAnsi="Century Gothic" w:cs="Century Gothic"/>
          <w:sz w:val="17"/>
        </w:rPr>
        <w:t xml:space="preserve"> </w:t>
      </w:r>
    </w:p>
    <w:p w:rsidR="001F32F6" w:rsidRDefault="00E30BBE" w:rsidP="00E30BBE">
      <w:pPr>
        <w:spacing w:after="184"/>
        <w:ind w:left="355" w:hanging="10"/>
      </w:pPr>
      <w:r>
        <w:rPr>
          <w:rFonts w:ascii="Century Gothic" w:eastAsia="Century Gothic" w:hAnsi="Century Gothic" w:cs="Century Gothic"/>
          <w:sz w:val="17"/>
        </w:rPr>
        <w:t>N.B. nel caso siano indicati ulteriori soggetti di cui</w:t>
      </w:r>
      <w:r w:rsidR="006507A1">
        <w:rPr>
          <w:rFonts w:ascii="Century Gothic" w:eastAsia="Century Gothic" w:hAnsi="Century Gothic" w:cs="Century Gothic"/>
          <w:b/>
          <w:sz w:val="17"/>
        </w:rPr>
        <w:t xml:space="preserve"> al</w:t>
      </w:r>
      <w:r w:rsidR="00B41142">
        <w:rPr>
          <w:rFonts w:ascii="Century Gothic" w:eastAsia="Century Gothic" w:hAnsi="Century Gothic" w:cs="Century Gothic"/>
          <w:b/>
          <w:sz w:val="17"/>
        </w:rPr>
        <w:t>l’</w:t>
      </w:r>
      <w:r>
        <w:rPr>
          <w:rFonts w:ascii="Century Gothic" w:eastAsia="Century Gothic" w:hAnsi="Century Gothic" w:cs="Century Gothic"/>
          <w:b/>
          <w:sz w:val="17"/>
        </w:rPr>
        <w:t xml:space="preserve">art. 80, comma 3, </w:t>
      </w:r>
      <w:r w:rsidRPr="00E30BBE">
        <w:rPr>
          <w:rFonts w:ascii="Century Gothic" w:eastAsia="Century Gothic" w:hAnsi="Century Gothic" w:cs="Century Gothic"/>
          <w:sz w:val="17"/>
        </w:rPr>
        <w:t>la dichiarazione di cui</w:t>
      </w:r>
      <w:r>
        <w:rPr>
          <w:rFonts w:ascii="Century Gothic" w:eastAsia="Century Gothic" w:hAnsi="Century Gothic" w:cs="Century Gothic"/>
          <w:sz w:val="17"/>
        </w:rPr>
        <w:t xml:space="preserve"> alla parte III riquadro A,</w:t>
      </w:r>
      <w:r>
        <w:rPr>
          <w:rFonts w:ascii="Century Gothic" w:eastAsia="Century Gothic" w:hAnsi="Century Gothic" w:cs="Century Gothic"/>
          <w:b/>
          <w:sz w:val="17"/>
        </w:rPr>
        <w:t xml:space="preserve"> (</w:t>
      </w:r>
      <w:r w:rsidR="006507A1">
        <w:rPr>
          <w:rFonts w:ascii="Century Gothic" w:eastAsia="Century Gothic" w:hAnsi="Century Gothic" w:cs="Century Gothic"/>
          <w:sz w:val="17"/>
        </w:rPr>
        <w:t xml:space="preserve">sussistenza </w:t>
      </w:r>
      <w:r>
        <w:rPr>
          <w:rFonts w:ascii="Century Gothic" w:eastAsia="Century Gothic" w:hAnsi="Century Gothic" w:cs="Century Gothic"/>
          <w:sz w:val="17"/>
        </w:rPr>
        <w:t xml:space="preserve">o meno </w:t>
      </w:r>
      <w:r w:rsidR="006507A1">
        <w:rPr>
          <w:rFonts w:ascii="Century Gothic" w:eastAsia="Century Gothic" w:hAnsi="Century Gothic" w:cs="Century Gothic"/>
          <w:sz w:val="17"/>
        </w:rPr>
        <w:t xml:space="preserve">delle </w:t>
      </w:r>
      <w:r>
        <w:rPr>
          <w:rFonts w:ascii="Century Gothic" w:eastAsia="Century Gothic" w:hAnsi="Century Gothic" w:cs="Century Gothic"/>
          <w:sz w:val="17"/>
        </w:rPr>
        <w:t>si</w:t>
      </w:r>
      <w:r w:rsidR="006507A1">
        <w:rPr>
          <w:rFonts w:ascii="Century Gothic" w:eastAsia="Century Gothic" w:hAnsi="Century Gothic" w:cs="Century Gothic"/>
          <w:sz w:val="17"/>
        </w:rPr>
        <w:t>tuazioni/precedenti rilevanti ai sensi dell’art. 80 commi</w:t>
      </w:r>
      <w:r>
        <w:rPr>
          <w:rFonts w:ascii="Century Gothic" w:eastAsia="Century Gothic" w:hAnsi="Century Gothic" w:cs="Century Gothic"/>
          <w:sz w:val="17"/>
        </w:rPr>
        <w:t xml:space="preserve"> 1 e 2 d.lgs n. 50/2016) </w:t>
      </w:r>
      <w:r w:rsidRPr="00E30BBE">
        <w:rPr>
          <w:rFonts w:ascii="Century Gothic" w:eastAsia="Century Gothic" w:hAnsi="Century Gothic" w:cs="Century Gothic"/>
          <w:sz w:val="17"/>
          <w:u w:val="single"/>
        </w:rPr>
        <w:t>si intende effettuata anche per questi ultimi</w:t>
      </w:r>
      <w:r>
        <w:rPr>
          <w:rFonts w:ascii="Century Gothic" w:eastAsia="Century Gothic" w:hAnsi="Century Gothic" w:cs="Century Gothic"/>
          <w:sz w:val="17"/>
        </w:rPr>
        <w:t>;</w:t>
      </w:r>
    </w:p>
    <w:p w:rsidR="001A7029" w:rsidRPr="001A7029" w:rsidRDefault="001A7029" w:rsidP="001A7029">
      <w:pPr>
        <w:spacing w:after="187"/>
        <w:rPr>
          <w:rFonts w:ascii="Century Gothic" w:eastAsia="Century Gothic" w:hAnsi="Century Gothic" w:cs="Century Gothic"/>
          <w:sz w:val="17"/>
        </w:rPr>
      </w:pPr>
    </w:p>
    <w:p w:rsidR="001F32F6" w:rsidRPr="006507A1" w:rsidRDefault="001E2AA2" w:rsidP="00B41142">
      <w:pPr>
        <w:numPr>
          <w:ilvl w:val="0"/>
          <w:numId w:val="1"/>
        </w:numPr>
        <w:spacing w:after="165" w:line="260" w:lineRule="auto"/>
        <w:ind w:hanging="360"/>
      </w:pPr>
      <w:r>
        <w:rPr>
          <w:rFonts w:ascii="Century Gothic" w:eastAsia="Century Gothic" w:hAnsi="Century Gothic" w:cs="Century Gothic"/>
          <w:b/>
          <w:sz w:val="17"/>
        </w:rPr>
        <w:t>L’operatore economico</w:t>
      </w:r>
      <w:r w:rsidR="006507A1">
        <w:rPr>
          <w:rFonts w:ascii="Century Gothic" w:eastAsia="Century Gothic" w:hAnsi="Century Gothic" w:cs="Century Gothic"/>
          <w:b/>
          <w:sz w:val="17"/>
        </w:rPr>
        <w:t xml:space="preserve"> dichiara (art. 80, comma 5</w:t>
      </w:r>
      <w:r w:rsidR="00981B4C">
        <w:rPr>
          <w:rFonts w:ascii="Century Gothic" w:eastAsia="Century Gothic" w:hAnsi="Century Gothic" w:cs="Century Gothic"/>
          <w:b/>
          <w:sz w:val="17"/>
        </w:rPr>
        <w:t>, lett.</w:t>
      </w:r>
      <w:r w:rsidR="006507A1">
        <w:rPr>
          <w:rFonts w:ascii="Century Gothic" w:eastAsia="Century Gothic" w:hAnsi="Century Gothic" w:cs="Century Gothic"/>
          <w:b/>
          <w:sz w:val="17"/>
        </w:rPr>
        <w:t xml:space="preserve"> c-ter) di:</w:t>
      </w:r>
    </w:p>
    <w:p w:rsidR="006507A1" w:rsidRDefault="006507A1" w:rsidP="006507A1">
      <w:pPr>
        <w:spacing w:after="165" w:line="260" w:lineRule="auto"/>
        <w:ind w:left="360"/>
        <w:rPr>
          <w:rFonts w:ascii="Century Gothic" w:eastAsia="Century Gothic" w:hAnsi="Century Gothic" w:cs="Century Gothic"/>
          <w:sz w:val="17"/>
        </w:rPr>
      </w:pPr>
      <w:r>
        <w:rPr>
          <w:rFonts w:ascii="Century Gothic" w:eastAsia="Century Gothic" w:hAnsi="Century Gothic" w:cs="Century Gothic"/>
          <w:sz w:val="17"/>
        </w:rPr>
        <w:t xml:space="preserve">NON aver </w:t>
      </w:r>
      <w:r w:rsidRPr="006507A1">
        <w:rPr>
          <w:rFonts w:ascii="Century Gothic" w:eastAsia="Century Gothic" w:hAnsi="Century Gothic" w:cs="Century Gothic"/>
          <w:sz w:val="17"/>
        </w:rPr>
        <w:t xml:space="preserve">dimostrato significative o persistenti carenze nell'esecuzione di un precedente contratto di appalto o di concessione che ne hanno causato la risoluzione per inadempimento ovvero la condanna al risarcimento del danno o altre sanzioni comparabili; </w:t>
      </w:r>
    </w:p>
    <w:p w:rsidR="001F32F6" w:rsidRDefault="006507A1" w:rsidP="006507A1">
      <w:pPr>
        <w:spacing w:after="165" w:line="260" w:lineRule="auto"/>
        <w:ind w:left="360"/>
      </w:pPr>
      <w:r>
        <w:rPr>
          <w:rFonts w:ascii="Wingdings" w:eastAsia="Wingdings" w:hAnsi="Wingdings" w:cs="Wingdings"/>
          <w:sz w:val="17"/>
        </w:rPr>
        <w:t></w:t>
      </w:r>
      <w:r w:rsidRPr="006507A1">
        <w:t xml:space="preserve"> </w:t>
      </w:r>
      <w:r>
        <w:t xml:space="preserve"> SI</w:t>
      </w:r>
    </w:p>
    <w:p w:rsidR="001F32F6" w:rsidRDefault="006507A1">
      <w:pPr>
        <w:spacing w:after="1" w:line="258" w:lineRule="auto"/>
        <w:ind w:left="355" w:hanging="10"/>
        <w:rPr>
          <w:rFonts w:ascii="Century Gothic" w:eastAsia="Century Gothic" w:hAnsi="Century Gothic" w:cs="Century Gothic"/>
          <w:sz w:val="17"/>
        </w:rPr>
      </w:pPr>
      <w:r>
        <w:rPr>
          <w:rFonts w:ascii="Wingdings" w:eastAsia="Wingdings" w:hAnsi="Wingdings" w:cs="Wingdings"/>
          <w:sz w:val="17"/>
        </w:rPr>
        <w:t></w:t>
      </w:r>
      <w:r>
        <w:rPr>
          <w:rFonts w:ascii="Century Gothic" w:eastAsia="Century Gothic" w:hAnsi="Century Gothic" w:cs="Century Gothic"/>
          <w:sz w:val="17"/>
        </w:rPr>
        <w:t xml:space="preserve"> NO </w:t>
      </w:r>
    </w:p>
    <w:p w:rsidR="006507A1" w:rsidRDefault="006507A1">
      <w:pPr>
        <w:spacing w:after="1" w:line="258" w:lineRule="auto"/>
        <w:ind w:left="355" w:hanging="10"/>
      </w:pPr>
    </w:p>
    <w:p w:rsidR="00981B4C"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 </w:t>
      </w:r>
    </w:p>
    <w:p w:rsidR="001F32F6" w:rsidRDefault="006507A1">
      <w:pPr>
        <w:spacing w:after="187"/>
        <w:rPr>
          <w:rFonts w:ascii="Century Gothic" w:eastAsia="Century Gothic" w:hAnsi="Century Gothic" w:cs="Century Gothic"/>
          <w:sz w:val="17"/>
        </w:rPr>
      </w:pPr>
      <w:r>
        <w:rPr>
          <w:rFonts w:ascii="Century Gothic" w:eastAsia="Century Gothic" w:hAnsi="Century Gothic" w:cs="Century Gothic"/>
          <w:sz w:val="17"/>
        </w:rPr>
        <w:t xml:space="preserve">In caso negativo, indicare le situazioni rilevanti di carenza nell’esecuzione che hanno causato </w:t>
      </w:r>
      <w:r w:rsidRPr="006507A1">
        <w:rPr>
          <w:rFonts w:ascii="Century Gothic" w:eastAsia="Century Gothic" w:hAnsi="Century Gothic" w:cs="Century Gothic"/>
          <w:sz w:val="17"/>
        </w:rPr>
        <w:t>la risoluzione per inadempimento ovvero la condanna al risarcimento del danno o altre sanzioni comparabili</w:t>
      </w:r>
      <w:r w:rsidR="001E2AA2">
        <w:rPr>
          <w:rFonts w:ascii="Century Gothic" w:eastAsia="Century Gothic" w:hAnsi="Century Gothic" w:cs="Century Gothic"/>
          <w:sz w:val="17"/>
        </w:rPr>
        <w:t>, nonché i relativi provvedimenti/sentenze di accertamento o condanna</w:t>
      </w:r>
      <w:r w:rsidRPr="006507A1">
        <w:rPr>
          <w:rFonts w:ascii="Century Gothic" w:eastAsia="Century Gothic" w:hAnsi="Century Gothic" w:cs="Century Gothic"/>
          <w:sz w:val="17"/>
        </w:rPr>
        <w:t xml:space="preserve">; </w:t>
      </w:r>
      <w:r>
        <w:rPr>
          <w:rFonts w:ascii="Century Gothic" w:eastAsia="Century Gothic" w:hAnsi="Century Gothic" w:cs="Century Gothic"/>
          <w:sz w:val="17"/>
        </w:rPr>
        <w:t xml:space="preserve">   </w:t>
      </w:r>
    </w:p>
    <w:p w:rsidR="001E2AA2" w:rsidRDefault="001E2AA2">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A7029" w:rsidRPr="001A7029" w:rsidRDefault="001E2AA2" w:rsidP="001A7029">
      <w:pPr>
        <w:spacing w:after="187"/>
        <w:rPr>
          <w:rFonts w:ascii="Century Gothic" w:eastAsia="Century Gothic" w:hAnsi="Century Gothic" w:cs="Century Gothic"/>
          <w:sz w:val="17"/>
        </w:rPr>
      </w:pPr>
      <w:r>
        <w:rPr>
          <w:rFonts w:ascii="Century Gothic" w:eastAsia="Century Gothic" w:hAnsi="Century Gothic" w:cs="Century Gothic"/>
          <w:sz w:val="17"/>
        </w:rPr>
        <w:t>_____________</w:t>
      </w:r>
    </w:p>
    <w:p w:rsidR="001E2AA2" w:rsidRPr="006507A1" w:rsidRDefault="001E2AA2" w:rsidP="001E2AA2">
      <w:pPr>
        <w:numPr>
          <w:ilvl w:val="0"/>
          <w:numId w:val="1"/>
        </w:numPr>
        <w:spacing w:after="165" w:line="260" w:lineRule="auto"/>
        <w:ind w:hanging="360"/>
      </w:pPr>
      <w:r>
        <w:rPr>
          <w:rFonts w:ascii="Century Gothic" w:eastAsia="Century Gothic" w:hAnsi="Century Gothic" w:cs="Century Gothic"/>
          <w:b/>
          <w:sz w:val="17"/>
        </w:rPr>
        <w:t>L’operatore economico dichiara (art. 80, comma 5</w:t>
      </w:r>
      <w:r w:rsidR="00981B4C">
        <w:rPr>
          <w:rFonts w:ascii="Century Gothic" w:eastAsia="Century Gothic" w:hAnsi="Century Gothic" w:cs="Century Gothic"/>
          <w:b/>
          <w:sz w:val="17"/>
        </w:rPr>
        <w:t>, lett.</w:t>
      </w:r>
      <w:r>
        <w:rPr>
          <w:rFonts w:ascii="Century Gothic" w:eastAsia="Century Gothic" w:hAnsi="Century Gothic" w:cs="Century Gothic"/>
          <w:b/>
          <w:sz w:val="17"/>
        </w:rPr>
        <w:t xml:space="preserve"> c-quater) di:</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NON aver</w:t>
      </w:r>
      <w:r>
        <w:rPr>
          <w:rFonts w:ascii="Century Gothic" w:eastAsia="Century Gothic" w:hAnsi="Century Gothic" w:cs="Century Gothic"/>
          <w:sz w:val="17"/>
        </w:rPr>
        <w:t xml:space="preserve"> commesso grave inadempimento nei confronti di uno o più subappaltatori, riconosciuto o accertato con sentenza passata in giudicato</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SI</w:t>
      </w:r>
    </w:p>
    <w:p w:rsidR="006507A1"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In caso negativo, indicare le situazioni rilevanti di</w:t>
      </w:r>
      <w:r>
        <w:rPr>
          <w:rFonts w:ascii="Century Gothic" w:eastAsia="Century Gothic" w:hAnsi="Century Gothic" w:cs="Century Gothic"/>
          <w:sz w:val="17"/>
        </w:rPr>
        <w:t xml:space="preserve"> grave inadempimento ed i relativi provvedimenti/sentenze di accertamento o condan</w:t>
      </w:r>
      <w:r w:rsidR="00C61B8B">
        <w:rPr>
          <w:rFonts w:ascii="Century Gothic" w:eastAsia="Century Gothic" w:hAnsi="Century Gothic" w:cs="Century Gothic"/>
          <w:sz w:val="17"/>
        </w:rPr>
        <w:t>n</w:t>
      </w:r>
      <w:r>
        <w:rPr>
          <w:rFonts w:ascii="Century Gothic" w:eastAsia="Century Gothic" w:hAnsi="Century Gothic" w:cs="Century Gothic"/>
          <w:sz w:val="17"/>
        </w:rPr>
        <w:t>a</w:t>
      </w:r>
      <w:r w:rsidRPr="001E2AA2">
        <w:rPr>
          <w:rFonts w:ascii="Century Gothic" w:eastAsia="Century Gothic" w:hAnsi="Century Gothic" w:cs="Century Gothic"/>
          <w:sz w:val="17"/>
        </w:rPr>
        <w:t xml:space="preserve">;    </w:t>
      </w:r>
    </w:p>
    <w:p w:rsidR="001E2AA2" w:rsidRP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Default="001E2AA2" w:rsidP="001E2AA2">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_____________</w:t>
      </w:r>
    </w:p>
    <w:p w:rsidR="001E2AA2" w:rsidRPr="001E2AA2" w:rsidRDefault="001E2AA2" w:rsidP="001E2AA2">
      <w:pPr>
        <w:spacing w:after="235"/>
        <w:ind w:left="360"/>
        <w:rPr>
          <w:rFonts w:ascii="Century Gothic" w:eastAsia="Century Gothic" w:hAnsi="Century Gothic" w:cs="Century Gothic"/>
          <w:sz w:val="17"/>
        </w:rPr>
      </w:pPr>
    </w:p>
    <w:p w:rsidR="00981B4C" w:rsidRPr="006507A1" w:rsidRDefault="00981B4C" w:rsidP="00981B4C">
      <w:pPr>
        <w:numPr>
          <w:ilvl w:val="0"/>
          <w:numId w:val="1"/>
        </w:numPr>
        <w:spacing w:after="165" w:line="260" w:lineRule="auto"/>
        <w:ind w:hanging="360"/>
      </w:pPr>
      <w:r>
        <w:rPr>
          <w:rFonts w:ascii="Century Gothic" w:eastAsia="Century Gothic" w:hAnsi="Century Gothic" w:cs="Century Gothic"/>
          <w:b/>
          <w:sz w:val="17"/>
        </w:rPr>
        <w:t>L’operatore economico dichiara (art. 80, comma 5, lett. f</w:t>
      </w:r>
      <w:r w:rsidR="002959E5">
        <w:rPr>
          <w:rFonts w:ascii="Century Gothic" w:eastAsia="Century Gothic" w:hAnsi="Century Gothic" w:cs="Century Gothic"/>
          <w:b/>
          <w:sz w:val="17"/>
        </w:rPr>
        <w:t>-</w:t>
      </w:r>
      <w:r>
        <w:rPr>
          <w:rFonts w:ascii="Century Gothic" w:eastAsia="Century Gothic" w:hAnsi="Century Gothic" w:cs="Century Gothic"/>
          <w:b/>
          <w:sz w:val="17"/>
        </w:rPr>
        <w:t>ter) di:</w:t>
      </w:r>
    </w:p>
    <w:p w:rsidR="00981B4C" w:rsidRDefault="00981B4C" w:rsidP="00981B4C">
      <w:pPr>
        <w:spacing w:after="235"/>
        <w:ind w:left="360"/>
        <w:rPr>
          <w:rFonts w:ascii="Century Gothic" w:eastAsia="Century Gothic" w:hAnsi="Century Gothic" w:cs="Century Gothic"/>
          <w:sz w:val="17"/>
        </w:rPr>
      </w:pPr>
      <w:r>
        <w:rPr>
          <w:rFonts w:ascii="Century Gothic" w:eastAsia="Century Gothic" w:hAnsi="Century Gothic" w:cs="Century Gothic"/>
          <w:sz w:val="17"/>
        </w:rPr>
        <w:t xml:space="preserve">NON essere </w:t>
      </w:r>
      <w:r w:rsidRPr="00981B4C">
        <w:rPr>
          <w:rFonts w:ascii="Century Gothic" w:eastAsia="Century Gothic" w:hAnsi="Century Gothic" w:cs="Century Gothic"/>
          <w:sz w:val="17"/>
        </w:rPr>
        <w:t>iscritto nel casellario informatico tenuto dall’Osservatorio dell’ANAC per aver presentato false dichiarazioni o falsa documentazione nelle procedure di gara e n</w:t>
      </w:r>
      <w:r>
        <w:rPr>
          <w:rFonts w:ascii="Century Gothic" w:eastAsia="Century Gothic" w:hAnsi="Century Gothic" w:cs="Century Gothic"/>
          <w:sz w:val="17"/>
        </w:rPr>
        <w:t>egli affidamenti di subappalti (</w:t>
      </w:r>
      <w:r w:rsidRPr="00981B4C">
        <w:rPr>
          <w:rFonts w:ascii="Century Gothic" w:eastAsia="Century Gothic" w:hAnsi="Century Gothic" w:cs="Century Gothic"/>
          <w:sz w:val="17"/>
        </w:rPr>
        <w:t>Il motivo di esclusione perdura fino a quando opera l'iscriz</w:t>
      </w:r>
      <w:r>
        <w:rPr>
          <w:rFonts w:ascii="Century Gothic" w:eastAsia="Century Gothic" w:hAnsi="Century Gothic" w:cs="Century Gothic"/>
          <w:sz w:val="17"/>
        </w:rPr>
        <w:t>ione nel casellario informatico);</w:t>
      </w:r>
    </w:p>
    <w:p w:rsidR="00981B4C" w:rsidRPr="00981B4C" w:rsidRDefault="00981B4C" w:rsidP="00981B4C">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SI</w:t>
      </w:r>
    </w:p>
    <w:p w:rsidR="00981B4C" w:rsidRDefault="00981B4C" w:rsidP="00981B4C">
      <w:pPr>
        <w:spacing w:after="235"/>
        <w:ind w:left="360"/>
        <w:rPr>
          <w:rFonts w:ascii="Century Gothic" w:eastAsia="Century Gothic" w:hAnsi="Century Gothic" w:cs="Century Gothic"/>
          <w:sz w:val="17"/>
        </w:rPr>
      </w:pPr>
      <w:r w:rsidRPr="00981B4C">
        <w:rPr>
          <w:rFonts w:ascii="Century Gothic" w:eastAsia="Century Gothic" w:hAnsi="Century Gothic" w:cs="Century Gothic"/>
          <w:sz w:val="17"/>
        </w:rPr>
        <w:t> NO</w:t>
      </w:r>
    </w:p>
    <w:p w:rsidR="00A0508D" w:rsidRPr="006240ED" w:rsidRDefault="006507A1" w:rsidP="007E73E5">
      <w:pPr>
        <w:numPr>
          <w:ilvl w:val="0"/>
          <w:numId w:val="1"/>
        </w:numPr>
        <w:spacing w:after="235"/>
        <w:ind w:hanging="360"/>
        <w:jc w:val="both"/>
      </w:pPr>
      <w:r>
        <w:rPr>
          <w:rFonts w:ascii="Century Gothic" w:eastAsia="Century Gothic" w:hAnsi="Century Gothic" w:cs="Century Gothic"/>
          <w:b/>
          <w:sz w:val="17"/>
        </w:rPr>
        <w:t>Ad integrazione di quanto già dichiarato nel DGUE</w:t>
      </w:r>
      <w:r w:rsidR="00A0508D">
        <w:rPr>
          <w:rFonts w:ascii="Century Gothic" w:eastAsia="Century Gothic" w:hAnsi="Century Gothic" w:cs="Century Gothic"/>
          <w:b/>
          <w:sz w:val="17"/>
        </w:rPr>
        <w:t xml:space="preserve"> (parte III sez. B)</w:t>
      </w:r>
      <w:r>
        <w:rPr>
          <w:rFonts w:ascii="Century Gothic" w:eastAsia="Century Gothic" w:hAnsi="Century Gothic" w:cs="Century Gothic"/>
          <w:b/>
          <w:sz w:val="17"/>
        </w:rPr>
        <w:t xml:space="preserve">, l’operatore </w:t>
      </w:r>
      <w:r w:rsidR="00A0508D">
        <w:rPr>
          <w:rFonts w:ascii="Century Gothic" w:eastAsia="Century Gothic" w:hAnsi="Century Gothic" w:cs="Century Gothic"/>
          <w:b/>
          <w:sz w:val="17"/>
        </w:rPr>
        <w:t>dichiara</w:t>
      </w:r>
      <w:r w:rsidR="00EB17FD">
        <w:rPr>
          <w:rFonts w:ascii="Century Gothic" w:eastAsia="Century Gothic" w:hAnsi="Century Gothic" w:cs="Century Gothic"/>
          <w:b/>
          <w:sz w:val="17"/>
        </w:rPr>
        <w:t>,</w:t>
      </w:r>
      <w:r w:rsidR="002959E5">
        <w:rPr>
          <w:rFonts w:ascii="Century Gothic" w:eastAsia="Century Gothic" w:hAnsi="Century Gothic" w:cs="Century Gothic"/>
          <w:b/>
          <w:sz w:val="17"/>
        </w:rPr>
        <w:t xml:space="preserve"> </w:t>
      </w:r>
      <w:r w:rsidR="002959E5" w:rsidRPr="006240ED">
        <w:rPr>
          <w:rFonts w:ascii="Century Gothic" w:eastAsia="Century Gothic" w:hAnsi="Century Gothic" w:cs="Century Gothic"/>
          <w:b/>
          <w:sz w:val="17"/>
        </w:rPr>
        <w:t>altresì</w:t>
      </w:r>
      <w:r w:rsidR="00EB17FD" w:rsidRPr="006240ED">
        <w:rPr>
          <w:rFonts w:ascii="Century Gothic" w:eastAsia="Century Gothic" w:hAnsi="Century Gothic" w:cs="Century Gothic"/>
          <w:b/>
          <w:sz w:val="17"/>
        </w:rPr>
        <w:t>,</w:t>
      </w:r>
      <w:r w:rsidR="00A0508D" w:rsidRPr="006240ED">
        <w:rPr>
          <w:rFonts w:ascii="Century Gothic" w:eastAsia="Century Gothic" w:hAnsi="Century Gothic" w:cs="Century Gothic"/>
          <w:b/>
          <w:sz w:val="17"/>
        </w:rPr>
        <w:t xml:space="preserve"> di </w:t>
      </w:r>
      <w:r w:rsidR="002959E5" w:rsidRPr="006240ED">
        <w:rPr>
          <w:rFonts w:ascii="Century Gothic" w:eastAsia="Century Gothic" w:hAnsi="Century Gothic" w:cs="Century Gothic"/>
          <w:b/>
          <w:sz w:val="17"/>
        </w:rPr>
        <w:t>non aver commesso violazioni gravi in materia fiscale non definitivamente accertate, il cui importo, con esclusione di sanzioni e interessi, sia pari o superiore al 10% del valore dell’appalto e comunque non inferiore a 35.000 euro (v. decreto del Ministro dell’economia e delle finanze del 28 settembre 2022, artt. 3 e 4)</w:t>
      </w:r>
      <w:r w:rsidRPr="006240ED">
        <w:rPr>
          <w:rFonts w:ascii="Century Gothic" w:eastAsia="Century Gothic" w:hAnsi="Century Gothic" w:cs="Century Gothic"/>
          <w:b/>
          <w:sz w:val="17"/>
        </w:rPr>
        <w:t xml:space="preserve">*; </w:t>
      </w:r>
    </w:p>
    <w:p w:rsidR="00A0508D" w:rsidRPr="001E2AA2"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SI</w:t>
      </w:r>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NO</w:t>
      </w:r>
    </w:p>
    <w:p w:rsidR="00A0508D" w:rsidRDefault="00A0508D" w:rsidP="00A0508D">
      <w:pPr>
        <w:spacing w:after="235"/>
        <w:ind w:left="360"/>
        <w:rPr>
          <w:rFonts w:ascii="Century Gothic" w:eastAsia="Century Gothic" w:hAnsi="Century Gothic" w:cs="Century Gothic"/>
          <w:sz w:val="17"/>
        </w:rPr>
      </w:pPr>
      <w:r w:rsidRPr="001E2AA2">
        <w:rPr>
          <w:rFonts w:ascii="Century Gothic" w:eastAsia="Century Gothic" w:hAnsi="Century Gothic" w:cs="Century Gothic"/>
          <w:sz w:val="17"/>
        </w:rPr>
        <w:t xml:space="preserve">In caso negativo, indicare </w:t>
      </w:r>
      <w:r w:rsidR="00AF48F3">
        <w:rPr>
          <w:rFonts w:ascii="Century Gothic" w:eastAsia="Century Gothic" w:hAnsi="Century Gothic" w:cs="Century Gothic"/>
          <w:sz w:val="17"/>
        </w:rPr>
        <w:t>gli obblighi non definitivamente accertati ed i relativi provvedimenti</w:t>
      </w:r>
      <w:r>
        <w:rPr>
          <w:rFonts w:ascii="Century Gothic" w:eastAsia="Century Gothic" w:hAnsi="Century Gothic" w:cs="Century Gothic"/>
          <w:sz w:val="17"/>
        </w:rPr>
        <w:t xml:space="preserve"> di accertamento</w:t>
      </w:r>
      <w:r w:rsidR="00AF48F3">
        <w:rPr>
          <w:rFonts w:ascii="Century Gothic" w:eastAsia="Century Gothic" w:hAnsi="Century Gothic" w:cs="Century Gothic"/>
          <w:sz w:val="17"/>
        </w:rPr>
        <w:t>/contestazione</w:t>
      </w:r>
      <w:r w:rsidRPr="001E2AA2">
        <w:rPr>
          <w:rFonts w:ascii="Century Gothic" w:eastAsia="Century Gothic" w:hAnsi="Century Gothic" w:cs="Century Gothic"/>
          <w:sz w:val="17"/>
        </w:rPr>
        <w:t xml:space="preserve">;    </w:t>
      </w:r>
    </w:p>
    <w:p w:rsidR="00AF48F3"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AF48F3" w:rsidRPr="001E2AA2" w:rsidRDefault="00AF48F3" w:rsidP="00A0508D">
      <w:pPr>
        <w:spacing w:after="235"/>
        <w:ind w:left="360"/>
        <w:rPr>
          <w:rFonts w:ascii="Century Gothic" w:eastAsia="Century Gothic" w:hAnsi="Century Gothic" w:cs="Century Gothic"/>
          <w:sz w:val="17"/>
        </w:rPr>
      </w:pPr>
      <w:r>
        <w:rPr>
          <w:rFonts w:ascii="Century Gothic" w:eastAsia="Century Gothic" w:hAnsi="Century Gothic" w:cs="Century Gothic"/>
          <w:sz w:val="17"/>
        </w:rPr>
        <w:t>__________________</w:t>
      </w:r>
    </w:p>
    <w:p w:rsidR="001F32F6" w:rsidRDefault="006507A1" w:rsidP="00351C8A">
      <w:pPr>
        <w:spacing w:after="0"/>
        <w:ind w:left="360"/>
      </w:pPr>
      <w:r>
        <w:rPr>
          <w:rFonts w:ascii="Century Gothic" w:eastAsia="Century Gothic" w:hAnsi="Century Gothic" w:cs="Century Gothic"/>
          <w:sz w:val="17"/>
        </w:rPr>
        <w:t xml:space="preserve"> </w:t>
      </w:r>
    </w:p>
    <w:p w:rsidR="001F32F6" w:rsidRDefault="006507A1">
      <w:pPr>
        <w:spacing w:after="29" w:line="258" w:lineRule="auto"/>
        <w:ind w:left="355" w:hanging="10"/>
      </w:pPr>
      <w:r>
        <w:rPr>
          <w:rFonts w:ascii="Century Gothic" w:eastAsia="Century Gothic" w:hAnsi="Century Gothic" w:cs="Century Gothic"/>
          <w:sz w:val="17"/>
        </w:rPr>
        <w:t xml:space="preserve">*NB: per obblighi relativi al pagamento delle imposte e tasse non definitivamente accertati si intendono quelli risultanti dall’anagrafe tributaria a carico del codice fiscale dell’operatore economico.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11"/>
      </w:pPr>
      <w:r>
        <w:rPr>
          <w:rFonts w:ascii="Century Gothic" w:eastAsia="Century Gothic" w:hAnsi="Century Gothic" w:cs="Century Gothic"/>
          <w:i/>
          <w:sz w:val="17"/>
        </w:rPr>
        <w:t xml:space="preserve"> </w:t>
      </w:r>
    </w:p>
    <w:p w:rsidR="001F32F6" w:rsidRDefault="006507A1">
      <w:pPr>
        <w:spacing w:after="9"/>
      </w:pPr>
      <w:r>
        <w:rPr>
          <w:rFonts w:ascii="Century Gothic" w:eastAsia="Century Gothic" w:hAnsi="Century Gothic" w:cs="Century Gothic"/>
          <w:i/>
          <w:sz w:val="17"/>
        </w:rPr>
        <w:t xml:space="preserve"> </w:t>
      </w:r>
    </w:p>
    <w:p w:rsidR="001F32F6" w:rsidRDefault="006507A1">
      <w:pPr>
        <w:spacing w:after="0"/>
      </w:pPr>
      <w:r>
        <w:rPr>
          <w:rFonts w:ascii="Century Gothic" w:eastAsia="Century Gothic" w:hAnsi="Century Gothic" w:cs="Century Gothic"/>
          <w:i/>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dichiara/dichiarano formalmente che le informazioni riportate nelle precedenti parti da II a V</w:t>
      </w:r>
      <w:r w:rsidR="002959E5">
        <w:rPr>
          <w:rFonts w:ascii="Century Gothic" w:eastAsia="Century Gothic" w:hAnsi="Century Gothic" w:cs="Century Gothic"/>
          <w:i/>
          <w:sz w:val="17"/>
        </w:rPr>
        <w:t xml:space="preserve"> </w:t>
      </w:r>
      <w:r>
        <w:rPr>
          <w:rFonts w:ascii="Century Gothic" w:eastAsia="Century Gothic" w:hAnsi="Century Gothic" w:cs="Century Gothic"/>
          <w:i/>
          <w:sz w:val="17"/>
        </w:rPr>
        <w:t xml:space="preserve">sono veritiere e corrette e che il sottoscritto/i sottoscritti è/sono consapevole/consapevoli delle conseguenze di una grave falsa dichiarazione, ai sensi dell’articolo 76 del DPR 445/2000. </w:t>
      </w:r>
    </w:p>
    <w:p w:rsidR="001F32F6" w:rsidRDefault="006507A1">
      <w:pPr>
        <w:spacing w:after="9"/>
      </w:pPr>
      <w:r>
        <w:rPr>
          <w:rFonts w:ascii="Century Gothic" w:eastAsia="Century Gothic" w:hAnsi="Century Gothic" w:cs="Century Gothic"/>
          <w:i/>
          <w:sz w:val="17"/>
        </w:rPr>
        <w:lastRenderedPageBreak/>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 xml:space="preserve">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 </w:t>
      </w:r>
    </w:p>
    <w:p w:rsidR="001F32F6" w:rsidRDefault="006507A1">
      <w:pPr>
        <w:spacing w:after="38"/>
      </w:pPr>
      <w:r>
        <w:rPr>
          <w:rFonts w:ascii="Century Gothic" w:eastAsia="Century Gothic" w:hAnsi="Century Gothic" w:cs="Century Gothic"/>
          <w:i/>
          <w:sz w:val="17"/>
        </w:rPr>
        <w:t xml:space="preserve"> </w:t>
      </w:r>
    </w:p>
    <w:p w:rsidR="001F32F6" w:rsidRDefault="006507A1">
      <w:pPr>
        <w:numPr>
          <w:ilvl w:val="0"/>
          <w:numId w:val="2"/>
        </w:numPr>
        <w:spacing w:after="53" w:line="239" w:lineRule="auto"/>
        <w:ind w:right="-11" w:hanging="360"/>
        <w:jc w:val="both"/>
      </w:pPr>
      <w:r>
        <w:rPr>
          <w:rFonts w:ascii="Century Gothic" w:eastAsia="Century Gothic" w:hAnsi="Century Gothic" w:cs="Century Gothic"/>
          <w:i/>
          <w:sz w:val="17"/>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Century Gothic" w:eastAsia="Century Gothic" w:hAnsi="Century Gothic" w:cs="Century Gothic"/>
          <w:sz w:val="17"/>
        </w:rPr>
        <w:t>(41)</w:t>
      </w:r>
      <w:r>
        <w:rPr>
          <w:rFonts w:ascii="Century Gothic" w:eastAsia="Century Gothic" w:hAnsi="Century Gothic" w:cs="Century Gothic"/>
          <w:i/>
          <w:sz w:val="17"/>
        </w:rPr>
        <w:t>, oppure</w:t>
      </w:r>
      <w:r>
        <w:rPr>
          <w:rFonts w:ascii="Century Gothic" w:eastAsia="Century Gothic" w:hAnsi="Century Gothic" w:cs="Century Gothic"/>
          <w:sz w:val="17"/>
        </w:rPr>
        <w:t xml:space="preserve"> </w:t>
      </w:r>
    </w:p>
    <w:p w:rsidR="001F32F6" w:rsidRDefault="006507A1">
      <w:pPr>
        <w:numPr>
          <w:ilvl w:val="0"/>
          <w:numId w:val="2"/>
        </w:numPr>
        <w:spacing w:after="28" w:line="239" w:lineRule="auto"/>
        <w:ind w:right="-11" w:hanging="360"/>
        <w:jc w:val="both"/>
      </w:pPr>
      <w:r>
        <w:rPr>
          <w:rFonts w:ascii="Century Gothic" w:eastAsia="Century Gothic" w:hAnsi="Century Gothic" w:cs="Century Gothic"/>
          <w:i/>
          <w:sz w:val="17"/>
        </w:rPr>
        <w:t>a decorrere al più tardi dal 18 aprile 2018 (42), l'amministrazione aggiudicatrice o l'ente aggiudicatore sono già in possesso della documentazione in questione</w:t>
      </w:r>
      <w:r>
        <w:rPr>
          <w:rFonts w:ascii="Century Gothic" w:eastAsia="Century Gothic" w:hAnsi="Century Gothic" w:cs="Century Gothic"/>
          <w:sz w:val="17"/>
        </w:rPr>
        <w:t xml:space="preserve">. </w:t>
      </w:r>
    </w:p>
    <w:p w:rsidR="001F32F6" w:rsidRDefault="006507A1">
      <w:pPr>
        <w:spacing w:after="9"/>
      </w:pPr>
      <w:r>
        <w:rPr>
          <w:rFonts w:ascii="Century Gothic" w:eastAsia="Century Gothic" w:hAnsi="Century Gothic" w:cs="Century Gothic"/>
          <w:sz w:val="17"/>
        </w:rPr>
        <w:t xml:space="preserve"> </w:t>
      </w:r>
    </w:p>
    <w:p w:rsidR="001F32F6" w:rsidRDefault="006507A1">
      <w:pPr>
        <w:spacing w:after="28" w:line="239" w:lineRule="auto"/>
        <w:ind w:left="-5" w:right="-11" w:hanging="10"/>
        <w:jc w:val="both"/>
      </w:pPr>
      <w:r>
        <w:rPr>
          <w:rFonts w:ascii="Century Gothic" w:eastAsia="Century Gothic" w:hAnsi="Century Gothic" w:cs="Century Gothic"/>
          <w:i/>
          <w:sz w:val="17"/>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Century Gothic" w:eastAsia="Century Gothic" w:hAnsi="Century Gothic" w:cs="Century Gothic"/>
          <w:sz w:val="17"/>
        </w:rPr>
        <w:t xml:space="preserve"> [procedura di appalto: (descrizione sommaria, estremi della pubblicazione nella</w:t>
      </w:r>
      <w:r>
        <w:rPr>
          <w:rFonts w:ascii="Century Gothic" w:eastAsia="Century Gothic" w:hAnsi="Century Gothic" w:cs="Century Gothic"/>
          <w:i/>
          <w:sz w:val="17"/>
        </w:rPr>
        <w:t xml:space="preserve"> Gazzetta ufficiale dell'Unione europea</w:t>
      </w:r>
      <w:r>
        <w:rPr>
          <w:rFonts w:ascii="Century Gothic" w:eastAsia="Century Gothic" w:hAnsi="Century Gothic" w:cs="Century Gothic"/>
          <w:sz w:val="17"/>
        </w:rPr>
        <w:t xml:space="preserve">, numero di riferimento)] </w:t>
      </w:r>
    </w:p>
    <w:p w:rsidR="001F32F6" w:rsidRDefault="006507A1">
      <w:pPr>
        <w:spacing w:after="9"/>
      </w:pPr>
      <w:r>
        <w:rPr>
          <w:rFonts w:ascii="Century Gothic" w:eastAsia="Century Gothic" w:hAnsi="Century Gothic" w:cs="Century Gothic"/>
          <w:sz w:val="17"/>
        </w:rPr>
        <w:t xml:space="preserve"> </w:t>
      </w:r>
    </w:p>
    <w:p w:rsidR="001F32F6" w:rsidRDefault="006405E4">
      <w:pPr>
        <w:spacing w:after="5"/>
        <w:ind w:left="-5" w:hanging="10"/>
        <w:jc w:val="both"/>
      </w:pPr>
      <w:r>
        <w:rPr>
          <w:rFonts w:ascii="Century Gothic" w:eastAsia="Century Gothic" w:hAnsi="Century Gothic" w:cs="Century Gothic"/>
          <w:b/>
          <w:sz w:val="17"/>
        </w:rPr>
        <w:t>Luogo e data</w:t>
      </w:r>
      <w:r w:rsidR="006507A1">
        <w:rPr>
          <w:rFonts w:ascii="Century Gothic" w:eastAsia="Century Gothic" w:hAnsi="Century Gothic" w:cs="Century Gothic"/>
          <w:b/>
          <w:sz w:val="17"/>
        </w:rPr>
        <w:t xml:space="preserve"> </w:t>
      </w:r>
    </w:p>
    <w:p w:rsidR="001F32F6" w:rsidRDefault="006507A1">
      <w:pPr>
        <w:spacing w:after="20"/>
      </w:pPr>
      <w:r>
        <w:rPr>
          <w:rFonts w:ascii="Century Gothic" w:eastAsia="Century Gothic" w:hAnsi="Century Gothic" w:cs="Century Gothic"/>
          <w:sz w:val="17"/>
        </w:rPr>
        <w:t xml:space="preserve"> </w:t>
      </w:r>
    </w:p>
    <w:p w:rsidR="001F32F6" w:rsidRDefault="006507A1">
      <w:pPr>
        <w:tabs>
          <w:tab w:val="center" w:pos="7089"/>
        </w:tabs>
        <w:spacing w:after="118" w:line="258" w:lineRule="auto"/>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Firma del Legale Rappresentante </w:t>
      </w:r>
    </w:p>
    <w:p w:rsidR="001F32F6" w:rsidRDefault="006507A1" w:rsidP="006405E4">
      <w:pPr>
        <w:tabs>
          <w:tab w:val="center" w:pos="7019"/>
        </w:tabs>
        <w:spacing w:after="5"/>
        <w:ind w:left="-15"/>
      </w:pPr>
      <w:r>
        <w:rPr>
          <w:rFonts w:ascii="Century Gothic" w:eastAsia="Century Gothic" w:hAnsi="Century Gothic" w:cs="Century Gothic"/>
          <w:sz w:val="17"/>
        </w:rPr>
        <w:t xml:space="preserve">  </w:t>
      </w:r>
      <w:r>
        <w:rPr>
          <w:rFonts w:ascii="Century Gothic" w:eastAsia="Century Gothic" w:hAnsi="Century Gothic" w:cs="Century Gothic"/>
          <w:sz w:val="17"/>
        </w:rPr>
        <w:tab/>
        <w:t xml:space="preserve"> </w:t>
      </w:r>
    </w:p>
    <w:sectPr w:rsidR="001F32F6" w:rsidSect="0026737A">
      <w:headerReference w:type="even" r:id="rId14"/>
      <w:headerReference w:type="default" r:id="rId15"/>
      <w:footerReference w:type="even" r:id="rId16"/>
      <w:footerReference w:type="default" r:id="rId17"/>
      <w:headerReference w:type="first" r:id="rId18"/>
      <w:footerReference w:type="first" r:id="rId19"/>
      <w:pgSz w:w="11904" w:h="16836"/>
      <w:pgMar w:top="1109" w:right="1132" w:bottom="699" w:left="1133" w:header="597"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C05" w:rsidRDefault="004D3C05">
      <w:pPr>
        <w:spacing w:after="0" w:line="240" w:lineRule="auto"/>
      </w:pPr>
      <w:r>
        <w:separator/>
      </w:r>
    </w:p>
  </w:endnote>
  <w:endnote w:type="continuationSeparator" w:id="0">
    <w:p w:rsidR="004D3C05" w:rsidRDefault="004D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3" name="Group 46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4" name="Shape 4828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99138" id="Group 46643" o:spid="_x0000_s1026" style="position:absolute;margin-left:55.2pt;margin-top:813.85pt;width:484.8pt;height:.5pt;z-index:25165926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Ld40gMAACEKAAAOAAAAZHJzL2Uyb0RvYy54bWykVttu2zgQfS+w/0DocQFHliPLlhCnaJM6&#10;KJBtCzT7AbREXVCJVEnacrrYf9+ZoWTLbpoUWT/YpOfwcObMcMirt/umZjuhTaXkygsuph4TMlVZ&#10;JYuV9/fDerL0mLFcZrxWUqy8R2G8t9d/vLnq2kTMVKnqTGgGJNIkXbvySmvbxPdNWoqGmwvVCgnG&#10;XOmGW5jqws8074C9qf3ZdBr5ndJZq1UqjIF/b53Ruyb+PBep/ZznRlhWrzzwzdK3pu8NfvvXVzwp&#10;NG/LKu3d4K/wouGVhE0PVLfccrbV1U9UTZVqZVRuL1LV+CrPq1RQDBBNMD2L5k6rbUuxFElXtAeZ&#10;QNoznV5Nm37afdGsyiB3lx6TvIEc0bYsjKLwEvXp2iIB2J1uv7ZftAsShvcq/WbA7J/bcV44MNt0&#10;f6kMKPnWKtJnn+sGKSBytqc0PB7SIPaWpfBnFMyjOIJspWCLLud9ltISUvnTorT8MFq26BfREp8n&#10;bjtysXcJ44FSM0c1zf9T82vJW0FJMijToGY4qEl2Fi5ny15Ngg1SGqcjk+qm5LIQ77RWXSl4Bl4F&#10;qD74PlqAEwNZeL2wvUKxIx8U4km6NfZOKEoO390b605GBiNKedYXxwPkJW9qOCR/+mzKOobZWkwX&#10;/Uk6wIITWMniIAzPMbMRpqf5NSGU52jfpwlB9APmRcL5CIzesac5oxHsmXhB18PWz7BBOzzAnmGL&#10;T2BHx6CkiyElvByylO5lnyYYMSgjPFKYtVYZPDCYMzhKD0POAYXWX4AhKwimaoX9ngeD4gieU6m+&#10;BAYpEUy18iIzKIXgeMzsFvWxamju521dewza+sYVWsstSkRCwJB1rrVgsbJy5VFForFRO/GgCGbP&#10;+gtseLTWcowa6h69HNrNgBh+W+IbI4djAMQDaPh1YJeq34Sd7gucGDL0DDeg2GE8PtpG1VW2ruoa&#10;wzW62NzUmu043o706dU+gdVULVLhMuxI6Douh37dy4udm267f+JgFk7fz+LJOlouJuE6nE/ixXQ5&#10;mQbxe+jpYRzerv/F2gzCpKyyTMj7Sorh5g3C3+vF/RvA3Zl092JyXc2fuP5UhOg6r9uS93EPITsx&#10;KL4Tjqay8ESpqwY68lEknmCX/iAz6pOWV7Ub+6eRER3IM/y6nAxt3F1GG5U9QkvXyr1O4DUFg1Lp&#10;Hx7r4GWy8sz3LdfCY/VHCdcC1gZUiaVJOF/MYKLHls3YwmUKVCvPetAYcHhj3fNn2+qqKGGngFqF&#10;VO/gjs4r7Pt05ziv+gnclzSidwjF0r+Z8KEznhPq+LK7/g8AAP//AwBQSwMEFAAGAAgAAAAhADP3&#10;ZkXiAAAADgEAAA8AAABkcnMvZG93bnJldi54bWxMj0FLw0AQhe+C/2EZwZvdTdUmxGxKKeqpCG0F&#10;8TZNpklodjdkt0n675160du8mceb72XLybRioN43zmqIZgoE2cKVja00fO7fHhIQPqAtsXWWNFzI&#10;wzK/vckwLd1otzTsQiU4xPoUNdQhdKmUvqjJoJ+5jizfjq43GFj2lSx7HDnctHKu1EIabCx/qLGj&#10;dU3FaXc2Gt5HHFeP0euwOR3Xl+/988fXJiKt7++m1QuIQFP4M8MVn9EhZ6aDO9vSi5Z1pJ7YysNi&#10;HscgrhaVKO53+N0lMcg8k/9r5D8AAAD//wMAUEsBAi0AFAAGAAgAAAAhALaDOJL+AAAA4QEAABMA&#10;AAAAAAAAAAAAAAAAAAAAAFtDb250ZW50X1R5cGVzXS54bWxQSwECLQAUAAYACAAAACEAOP0h/9YA&#10;AACUAQAACwAAAAAAAAAAAAAAAAAvAQAAX3JlbHMvLnJlbHNQSwECLQAUAAYACAAAACEAjwC3eNID&#10;AAAhCgAADgAAAAAAAAAAAAAAAAAuAgAAZHJzL2Uyb0RvYy54bWxQSwECLQAUAAYACAAAACEAM/dm&#10;ReIAAAAOAQAADwAAAAAAAAAAAAAAAAAsBgAAZHJzL2Rvd25yZXYueG1sUEsFBgAAAAAEAAQA8wAA&#10;ADsHAAAAAA==&#10;">
              <v:shape id="Shape 4828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hjwgAAANsAAAAPAAAAZHJzL2Rvd25yZXYueG1sRE9NawIx&#10;EL0X/A9hBC+lZltE7GoUKbR6NNoeehuScXdxM9luoq7+eiMIvc3jfc5s0blanKgNlWcFr8MMBLHx&#10;tuJCwffu82UCIkRki7VnUnChAIt572mGufVn1nTaxkKkEA45KihjbHIpgynJYRj6hjhxe986jAm2&#10;hbQtnlO4q+Vblo2lw4pTQ4kNfZRkDtujUxD/fsLX+7X51Sv9vNFHY3adnig16HfLKYhIXfwXP9xr&#10;m+aP4P5LOkDObwAAAP//AwBQSwECLQAUAAYACAAAACEA2+H2y+4AAACFAQAAEwAAAAAAAAAAAAAA&#10;AAAAAAAAW0NvbnRlbnRfVHlwZXNdLnhtbFBLAQItABQABgAIAAAAIQBa9CxbvwAAABUBAAALAAAA&#10;AAAAAAAAAAAAAB8BAABfcmVscy8ucmVsc1BLAQItABQABgAIAAAAIQDlkFhjwgAAANsAAAAPAAAA&#10;AAAAAAAAAAAAAAcCAABkcnMvZG93bnJldi54bWxQSwUGAAAAAAMAAwC3AAAA9g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2</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595"/>
      </w:tabs>
      <w:spacing w:after="0"/>
      <w:ind w:right="-45"/>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1" name="Group 46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2" name="Shape 48281"/>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86EC5" id="Group 46610" o:spid="_x0000_s1026" style="position:absolute;margin-left:55.2pt;margin-top:813.85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8K0AMAACEKAAAOAAAAZHJzL2Uyb0RvYy54bWykVttu2zgQfV9g/4HQ4wKOJEe+SIhTtEkd&#10;LJBegGY/gJaoCyqRKklbThf7750ZSrbsNmmQ9YNNmoeHnHOGQ1692Tc12wltKiVXXngReEzIVGWV&#10;LFbePw/rydJjxnKZ8VpJsfIehfHeXP/5x1XXJmKqSlVnQjMgkSbp2pVXWtsmvm/SUjTcXKhWSBjM&#10;lW64ha4u/EzzDtib2p8GwdzvlM5arVJhDPx76wa9a+LPc5HaT3luhGX1yoO9WfrW9L3Bb//6iieF&#10;5m1Zpf02+Ct20fBKwqIHqltuOdvq6ieqpkq1Miq3F6lqfJXnVSooBogmDM6iudNq21IsRdIV7UEm&#10;kPZMp1fTph93nzWrMvAu9JjkDXhEy7JoPg9Jn64tEoDd6fZL+1m7IKF5r9KvBuTzz8exXzgw23Qf&#10;VAaUfGsV6bPPdYMUEDnbkw2PBxvE3rIU/pyHs3k8B7dSGJtfznqX0hKs/GlSWr4fTVv0k2iKzxO3&#10;HG2x3xJmBqSaOapp/p+aX0reCjLJoEyDmtNBTRpn0XK6DDHbcHWADVIapyOT6qbkshBvtVZdKXgG&#10;uyI87H00ATsGXHi9sL1CsSMfFOJJujX2Tigyh+/ujXUnI4MWWZ71yfEAvuRNDYfkL58FrGPo1iJY&#10;9CfpAINsGsFKFodRdI4BjQ6YnuZpwssROGC/JoxGmN8SzkZg3N0TnPMR7Jl4QddDLM+wQTk8wJ5h&#10;i09gx2AhpYvBEl4OLqV72dsELQZphEcKXWuVwQODnsFRehg8BxSOPgEGVxB8iW7Bes+DQXEEz14E&#10;BikRTLnyW2ZQCsHxmNlN6mPVUNzPy7r2GJT1jUu0lluUiISAJutcacFkZeXKo4zEwUbtxIMimD2r&#10;L7DgcbSWY9SQ97jLodwMiOG3Jb4xcjgGQDyAhl8Hdla9EHa6LnBiyOTaIXaUbHS0jaqrbF3VNYZr&#10;dLG5qTXbcbwd6dOrfQKrKVukwmkuJ9w/UK97ebFy0233bxxOo+DdNJ6s58vFJFpHs0m8CJaTIIzf&#10;QU2P4uh2/R/mZhglZZVlQt5XUgw3bxi9rBb3bwB3Z9Ldi+a6nD/Z+q8ixMh53Za8j3sI2YlB6p1w&#10;NJWFJ0pdNVCRjyLxBKv0e5lRnbS8ql3bP42M6ECe4ZcEo5qOZdxdBxuVPUJJ18q9TuA1BY1S6e8e&#10;6+BlsvLMty3XwmP13xKuBcwNyBJLnWi2mEJHj0c24xEuU6BaedaDwoDNG+ueP9tWV0UJK4VUKqR6&#10;C3d0XmHdp/25XfUduC+pRe8QiqV/M+FDZ9wn1PFld/0DAAD//wMAUEsDBBQABgAIAAAAIQAz92ZF&#10;4gAAAA4BAAAPAAAAZHJzL2Rvd25yZXYueG1sTI9BS8NAEIXvgv9hGcGb3U3VJsRsSinqqQhtBfE2&#10;TaZJaHY3ZLdJ+u+detHbvJnHm+9ly8m0YqDeN85qiGYKBNnClY2tNHzu3x4SED6gLbF1ljRcyMMy&#10;v73JMC3daLc07EIlOMT6FDXUIXSplL6oyaCfuY4s346uNxhY9pUsexw53LRyrtRCGmwsf6ixo3VN&#10;xWl3NhreRxxXj9HrsDkd15fv/fPH1yYire/vptULiEBT+DPDFZ/RIWemgzvb0ouWdaSe2MrDYh7H&#10;IK4WlSjud/jdJTHIPJP/a+Q/AAAA//8DAFBLAQItABQABgAIAAAAIQC2gziS/gAAAOEBAAATAAAA&#10;AAAAAAAAAAAAAAAAAABbQ29udGVudF9UeXBlc10ueG1sUEsBAi0AFAAGAAgAAAAhADj9If/WAAAA&#10;lAEAAAsAAAAAAAAAAAAAAAAALwEAAF9yZWxzLy5yZWxzUEsBAi0AFAAGAAgAAAAhALTzDwrQAwAA&#10;IQoAAA4AAAAAAAAAAAAAAAAALgIAAGRycy9lMm9Eb2MueG1sUEsBAi0AFAAGAAgAAAAhADP3ZkXi&#10;AAAADgEAAA8AAAAAAAAAAAAAAAAAKgYAAGRycy9kb3ducmV2LnhtbFBLBQYAAAAABAAEAPMAAAA5&#10;BwAAAAA=&#10;">
              <v:shape id="Shape 48281"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WMwQAAANsAAAAPAAAAZHJzL2Rvd25yZXYueG1sRE9NawIx&#10;EL0L/Q9hBC9Ss3oQuzWKFNQejbaH3oZkurt0M1k3Ubf+eiMI3ubxPme+7FwtztSGyrOC8SgDQWy8&#10;rbhQ8HVYv85AhIhssfZMCv4pwHLx0ptjbv2FNZ33sRAphEOOCsoYm1zKYEpyGEa+IU7cr28dxgTb&#10;QtoWLync1XKSZVPpsOLUUGJDHyWZv/3JKYjH77B5uzY/equHO30y5tDpmVKDfrd6BxGpi0/xw/1p&#10;0/wJ3H9JB8jFDQAA//8DAFBLAQItABQABgAIAAAAIQDb4fbL7gAAAIUBAAATAAAAAAAAAAAAAAAA&#10;AAAAAABbQ29udGVudF9UeXBlc10ueG1sUEsBAi0AFAAGAAgAAAAhAFr0LFu/AAAAFQEAAAsAAAAA&#10;AAAAAAAAAAAAHwEAAF9yZWxzLy5yZWxzUEsBAi0AFAAGAAgAAAAhAAU1ZYz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FE0F17" w:rsidRPr="00FE0F17">
      <w:rPr>
        <w:b/>
        <w:noProof/>
        <w:sz w:val="16"/>
      </w:rPr>
      <w:t>11</w:t>
    </w:r>
    <w:r w:rsidR="00BE45A6">
      <w:rPr>
        <w:b/>
        <w:sz w:val="16"/>
      </w:rPr>
      <w:fldChar w:fldCharType="end"/>
    </w:r>
    <w:r w:rsidR="00BE45A6">
      <w:rPr>
        <w:sz w:val="16"/>
      </w:rPr>
      <w:t xml:space="preserve"> di </w:t>
    </w:r>
    <w:fldSimple w:instr=" NUMPAGES   \* MERGEFORMAT ">
      <w:r w:rsidR="00FE0F17" w:rsidRPr="00FE0F17">
        <w:rPr>
          <w:noProof/>
          <w:sz w:val="16"/>
        </w:rPr>
        <w:t>16</w:t>
      </w:r>
    </w:fldSimple>
    <w:r w:rsidR="00BE45A6">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7" name="Group 46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8" name="Shape 4828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4897E" id="Group 46743" o:spid="_x0000_s1026" style="position:absolute;margin-left:55.2pt;margin-top:813.85pt;width:484.8pt;height:.5pt;z-index:25166336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ec0wMAAB8KAAAOAAAAZHJzL2Uyb0RvYy54bWykVttu2zgQfV9g/4HQ4wKOJEe+SIhTtEkd&#10;LJBegGY/gJaoC1YitSRtOS36750ZSrbsNkmRzYNFZg6HM+cMh7x6s29qthPaVEquvPAi8JiQqcoq&#10;Way8fx7Wk6XHjOUy47WSYuU9CuO9uf7zj6uuTcRUlarOhGbgRJqka1deaW2b+L5JS9Fwc6FaIcGY&#10;K91wC1Nd+JnmHXhvan8aBHO/UzprtUqFMfDfW2f0rsl/novUfspzIyyrVx7EZulX0+8Gf/3rK54U&#10;mrdllfZh8FdE0fBKwqYHV7fccrbV1U+umirVyqjcXqSq8VWeV6mgHCCbMDjL5k6rbUu5FElXtAea&#10;gNoznl7tNv24+6xZla28hcckb0Ai2pVF80V0ifR0bZEA6k63X9rP2uUIw3uV/mvA7J/bcV44MNt0&#10;H1QGLvnWKqJnn+sGXUDibE8qPB5UEHvLUvjnPJzN4zmIlYJtfjnrRUpLUPKnRWn5frQMcqBFtMTn&#10;iduOQuxDwnyg0syRTPP/yPxS8laQRgZp6smEqndkkplFy+kydmQSamDSOBqZVDcll4V4q7XqSsEz&#10;CCpEPIQ+WoATAyK8nteeoNg5HwjiSbo19k4o0obv7o115yKDESme9ek8gCx5U8MR+ctnAesYirUI&#10;Fv05OsDCE1jJ4jCKzjHTEaZ387TDyxE4YL92GI0wLzqcjcAY3RM+5yPYM/kCrwdanvEGZXGAPeMt&#10;PoEdk4WKLgZJeDmolO5lLxOMGJQRnihUrVUGzwtqBifpYdAcUGh9AgyqIJiOPuz3PBgYR/CMSvUl&#10;MFCJYKqVFz0DUwimQzOA3bfPVUNrP2/q2mPQ1Deu0FpukSIiAoasc50Fi5WVK48qEo2N2okHRTB7&#10;1l5gw6O1lmPUUPcY5dBtBsTwbcnfGDkcA3A8gIavAzupfhN2ui/4xJShZ7gB5Q7j8dE2qq6ydVXX&#10;mK7Rxeam1mzH8W6kv17HE1hN1SIVLsOOhKHjcmjXPb3YuOmu+xaH0yh4N40n6/lyMYnW0WwSL4Ll&#10;JAjjd9DSozi6XX/H2gyjpKyyTMj7Sorh3g2j32vF/QvA3Zh086K4ruZPQv9Vhhg6r9uS93kPKTsy&#10;KL8TH01l4YFSVw105CNJPMEu/V5m1Cctr2o39k8zI3dAz/B1mgxt3N1FG5U9QkvXyr1N4C0Fg1Lp&#10;rx7r4F2y8sx/W66Fx+q/JVwLWBtQJZYm0WwxhYkeWzZjC5cpuFp51oPGgMMb6x4/21ZXRQk7hdQq&#10;pHoLV3ReYd+nO8dF1U/guqQRvUIol/7FhM+c8ZxQx3fd9Q8AAAD//wMAUEsDBBQABgAIAAAAIQAz&#10;92ZF4gAAAA4BAAAPAAAAZHJzL2Rvd25yZXYueG1sTI9BS8NAEIXvgv9hGcGb3U3VJsRsSinqqQht&#10;BfE2TaZJaHY3ZLdJ+u+detHbvJnHm+9ly8m0YqDeN85qiGYKBNnClY2tNHzu3x4SED6gLbF1ljRc&#10;yMMyv73JMC3daLc07EIlOMT6FDXUIXSplL6oyaCfuY4s346uNxhY9pUsexw53LRyrtRCGmwsf6ix&#10;o3VNxWl3NhreRxxXj9HrsDkd15fv/fPH1yYire/vptULiEBT+DPDFZ/RIWemgzvb0ouWdaSe2MrD&#10;Yh7HIK4WlSjud/jdJTHIPJP/a+Q/AAAA//8DAFBLAQItABQABgAIAAAAIQC2gziS/gAAAOEBAAAT&#10;AAAAAAAAAAAAAAAAAAAAAABbQ29udGVudF9UeXBlc10ueG1sUEsBAi0AFAAGAAgAAAAhADj9If/W&#10;AAAAlAEAAAsAAAAAAAAAAAAAAAAALwEAAF9yZWxzLy5yZWxzUEsBAi0AFAAGAAgAAAAhAL7DV5zT&#10;AwAAHwoAAA4AAAAAAAAAAAAAAAAALgIAAGRycy9lMm9Eb2MueG1sUEsBAi0AFAAGAAgAAAAhADP3&#10;ZkXiAAAADgEAAA8AAAAAAAAAAAAAAAAALQYAAGRycy9kb3ducmV2LnhtbFBLBQYAAAAABAAEAPMA&#10;AAA8BwAAAAA=&#10;">
              <v:shape id="Shape 4828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BAwAAAANoAAAAPAAAAZHJzL2Rvd25yZXYueG1sRE+7bsIw&#10;FN2R+AfrIrGg4sCAIGBQVYnHWPMYul3ZlyRqfJ3GBkK/Hg+VOh6d92rTuVrcqQ2VZwWTcQaC2Hhb&#10;caHgfNq+zUGEiGyx9kwKnhRgs+73Vphb/2BN92MsRArhkKOCMsYmlzKYkhyGsW+IE3f1rcOYYFtI&#10;2+IjhbtaTrNsJh1WnBpKbOijJPN9vDkF8ecSdovf5kvv9ehT34w5dXqu1HDQvS9BROriv/jPfbAK&#10;0tZ0Jd0AuX4BAAD//wMAUEsBAi0AFAAGAAgAAAAhANvh9svuAAAAhQEAABMAAAAAAAAAAAAAAAAA&#10;AAAAAFtDb250ZW50X1R5cGVzXS54bWxQSwECLQAUAAYACAAAACEAWvQsW78AAAAVAQAACwAAAAAA&#10;AAAAAAAAAAAfAQAAX3JlbHMvLnJlbHNQSwECLQAUAAYACAAAACEAWAfgQMAAAADaAAAADwAAAAAA&#10;AAAAAAAAAAAHAgAAZHJzL2Rvd25yZXYueG1sUEsFBgAAAAADAAMAtwAAAPQ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5" name="Group 467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6" name="Shape 48287"/>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AD739" id="Group 46710" o:spid="_x0000_s1026" style="position:absolute;margin-left:55.2pt;margin-top:813.85pt;width:484.8pt;height:.5pt;z-index:251664384;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s62AMAAB8KAAAOAAAAZHJzL2Uyb0RvYy54bWykVm1v2zYQ/j6g/4HQxwKOJEd+kRCnaJM6&#10;GJBtBZr9AFqiXlCJVEnacjbsv+/uKNmy23hB5g/20Xz48O6545E3H/ZNzXZCm0rJlRdeBR4TMlVZ&#10;JYuV9+fTerL0mLFcZrxWUqy8Z2G8D7fvfrnp2kRMVanqTGgGJNIkXbvySmvbxPdNWoqGmyvVCgmT&#10;udINtzDUhZ9p3gF7U/vTIJj7ndJZq1UqjIF/792kd0v8eS5S+0eeG2FZvfLAN0vfmr43+O3f3vCk&#10;0Lwtq7R3g7/Bi4ZXEjY9UN1zy9lWVz9QNVWqlVG5vUpV46s8r1JBMUA0YXAWzYNW25ZiKZKuaA8y&#10;gbRnOr2ZNv1990WzKlt5M49J3kCKaFcWzRchydO1RQKoB91+bb9oFyOYjyr9ZkA9/3wex4UDs033&#10;m8qAkm+tInn2uW6QAgJne8rC8yELYm9ZCn/Ow9k8nkOyUpibX8/6JKUlZPKHRWn5ebRs0S+iJT5P&#10;3HbkYu8SFgZUmjmKaf6fmF9L3grKkUGZejHng5g0zaLldLnAWsPNATUoaZyMTKq7kstCfNRadaXg&#10;GTgVIh5cHy3AgYEkvF3XXqDYkQ8C8STdGvsgFOWG7x6NdeciA4synvW18QRpyZsajsh7nwWsY5is&#10;RUCxQfEfYOEJrGRxGEX9WTtgpiNMT/My4fUIHLCfE0YjzH8SQrkfAkHvXuCERB5gF+IFXQ+wC2zQ&#10;DA+wC2zxCewYLFR0MaSEl0OW0r3s0wQWgzLCE4VZa5XB84I5g5P0NOQcUDj7AhiyguBrqj5CXQCD&#10;4gievQoMUiKYagUiuewGKIXgeMzsFvWxamjt501dewya+sYVWsstSkRCgMk611mwWFm58qgicbJR&#10;O/GkCGbP2gtseJyt5Rg11D16OXSbATH8tsQ3Rg7HAIgH0PDrwC5Vr4Sd7gucGDL0DGdQ7GCPj7ZR&#10;dZWtq7rGcI0uNne1ZjuOdyN9erVPYDVVi1S4DDsSuo7LoV338mLjprvu7zicRsGnaTxZz5eLSbSO&#10;ZpN4ESwnQRh/gpYexdH9+h+szTBKyirLhHyspBju3TB6XSvuXwDuxqSbF5Prav7E9Z9FiK7zui15&#10;H/cQshOD4jvhaCoLD5S6aqAjH0XiCXbpzzKjPml5VTvbP42M6ECe4dflZGjj7jrYqOwZWrpW7m0C&#10;bykwSqX/8lgH75KVZ75vuRYeq3+VcC1gbUCVWBpEs8UUBno8sxnPcJkC1cqzHjQGNO+se/xsW10V&#10;JewUUquQ6iNc0XmFfZ/uHOdVP4Drkix6hVAs/YsJnznjMaGO77rbfwEAAP//AwBQSwMEFAAGAAgA&#10;AAAhADP3ZkXiAAAADgEAAA8AAABkcnMvZG93bnJldi54bWxMj0FLw0AQhe+C/2EZwZvdTdUmxGxK&#10;KeqpCG0F8TZNpklodjdkt0n675160du8mceb72XLybRioN43zmqIZgoE2cKVja00fO7fHhIQPqAt&#10;sXWWNFzIwzK/vckwLd1otzTsQiU4xPoUNdQhdKmUvqjJoJ+5jizfjq43GFj2lSx7HDnctHKu1EIa&#10;bCx/qLGjdU3FaXc2Gt5HHFeP0euwOR3Xl+/988fXJiKt7++m1QuIQFP4M8MVn9EhZ6aDO9vSi5Z1&#10;pJ7YysNiHscgrhaVKO53+N0lMcg8k/9r5D8AAAD//wMAUEsBAi0AFAAGAAgAAAAhALaDOJL+AAAA&#10;4QEAABMAAAAAAAAAAAAAAAAAAAAAAFtDb250ZW50X1R5cGVzXS54bWxQSwECLQAUAAYACAAAACEA&#10;OP0h/9YAAACUAQAACwAAAAAAAAAAAAAAAAAvAQAAX3JlbHMvLnJlbHNQSwECLQAUAAYACAAAACEA&#10;bZJrOtgDAAAfCgAADgAAAAAAAAAAAAAAAAAuAgAAZHJzL2Uyb0RvYy54bWxQSwECLQAUAAYACAAA&#10;ACEAM/dmReIAAAAOAQAADwAAAAAAAAAAAAAAAAAyBgAAZHJzL2Rvd25yZXYueG1sUEsFBgAAAAAE&#10;AAQA8wAAAEEHAAAAAA==&#10;">
              <v:shape id="Shape 48287"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NGpwwAAANoAAAAPAAAAZHJzL2Rvd25yZXYueG1sRI9BawIx&#10;FITvBf9DeIKXolk9iF2NIkLVo9H20Nsjed1dunnZbqKu/npTKHgcZuYbZrHqXC0u1IbKs4LxKANB&#10;bLytuFDwcXofzkCEiGyx9kwKbhRgtey9LDC3/sqaLsdYiAThkKOCMsYmlzKYkhyGkW+Ik/ftW4cx&#10;ybaQtsVrgrtaTrJsKh1WnBZKbGhTkvk5np2C+PsZtm/35kvv9OtBn405dXqm1KDfrecgInXxGf5v&#10;762CKfxdSTdALh8AAAD//wMAUEsBAi0AFAAGAAgAAAAhANvh9svuAAAAhQEAABMAAAAAAAAAAAAA&#10;AAAAAAAAAFtDb250ZW50X1R5cGVzXS54bWxQSwECLQAUAAYACAAAACEAWvQsW78AAAAVAQAACwAA&#10;AAAAAAAAAAAAAAAfAQAAX3JlbHMvLnJlbHNQSwECLQAUAAYACAAAACEARtTRqcMAAADaAAAADwAA&#10;AAAAAAAAAAAAAAAHAgAAZHJzL2Rvd25yZXYueG1sUEsFBgAAAAADAAMAtwAAAPcCA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FE0F17" w:rsidRPr="00FE0F17">
      <w:rPr>
        <w:b/>
        <w:noProof/>
        <w:sz w:val="16"/>
      </w:rPr>
      <w:t>16</w:t>
    </w:r>
    <w:r w:rsidR="00BE45A6">
      <w:rPr>
        <w:b/>
        <w:sz w:val="16"/>
      </w:rPr>
      <w:fldChar w:fldCharType="end"/>
    </w:r>
    <w:r w:rsidR="00BE45A6">
      <w:rPr>
        <w:sz w:val="16"/>
      </w:rPr>
      <w:t xml:space="preserve"> di </w:t>
    </w:r>
    <w:fldSimple w:instr=" NUMPAGES   \* MERGEFORMAT ">
      <w:r w:rsidR="00FE0F17" w:rsidRPr="00FE0F17">
        <w:rPr>
          <w:noProof/>
          <w:sz w:val="16"/>
        </w:rPr>
        <w:t>16</w:t>
      </w:r>
    </w:fldSimple>
    <w:r w:rsidR="00BE45A6">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tabs>
        <w:tab w:val="center" w:pos="4820"/>
        <w:tab w:val="right" w:pos="9639"/>
      </w:tabs>
      <w:spacing w:after="0"/>
      <w:ind w:right="-1"/>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10335895</wp:posOffset>
              </wp:positionV>
              <wp:extent cx="6156960" cy="6350"/>
              <wp:effectExtent l="0" t="1270" r="0" b="1905"/>
              <wp:wrapSquare wrapText="bothSides"/>
              <wp:docPr id="1" name="Group 46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2" name="Shape 4828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782E3" id="Group 46677" o:spid="_x0000_s1026" style="position:absolute;margin-left:55.2pt;margin-top:813.85pt;width:484.8pt;height:.5pt;z-index:25166643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ZP1wMAAB8KAAAOAAAAZHJzL2Uyb0RvYy54bWykVttu2zgQfV9g/4HQ4wKOJEe+SIhTtEkd&#10;LJDdLdDsB9ASdUElUiVpy2nRf9+ZoWTLbuMWWT9IpOdwNHPOcMibN/umZjuhTaXkyguvAo8Jmaqs&#10;ksXK+/dpPVl6zFguM14rKVbeszDem9vff7vp2kRMVanqTGgGTqRJunbllda2ie+btBQNN1eqFRKM&#10;udINtzDVhZ9p3oH3pvanQTD3O6WzVqtUGAP/3jujd0v+81yk9p88N8KyeuVBbJaemp4bfPq3Nzwp&#10;NG/LKu3D4K+IouGVhI8eXN1zy9lWV9+5aqpUK6Nye5Wqxld5XqWCcoBswuAsmwetti3lUiRd0R5o&#10;AmrPeHq12/Tv3QfNqgy085jkDUhEX2XRfL5YID1dWySAetDtx/aDdjnC8FGlnwyY/XM7zgsHZpvu&#10;L5WBS761iujZ57pBF5A425MKzwcVxN6yFP6ch7N5PAexUrDNr2e9SGkJSn63KC3fj5Yt+kW0xOeJ&#10;+xyF2IeE+UClmSOZ5v+R+bHkrSCNDNLUkzkdyCQzi5bT5cyRSaiBSeNoZFLdlVwW4q3WqisFzyCo&#10;EPEQ+mgBTgyI8Hpee4Ji53wgiCfp1tgHoUgbvns01u2LDEakeNbXxhPIkjc1bJE/fBawjqFYi4AK&#10;BYr/AINiGsFKFodR1O+1AwY4OmB6Ny87vB6BA/Zjh9EI81OHsxEYo3vB53wEu5Av8HrI5YI3aIYH&#10;2AVv8QnsmCxUdDFIwstBpXQve5lgxKCMcEehaq0yuF9QM9hJT4PmgELrC2BQBcHXVH2EugAGxhFM&#10;pQ3BXfYMVCKYauWnYGAKwfE4DLeoz1VDaz9v6tpj0NQ3rtBabpEiIgKGrHOdBYuVlSuPKhKNjdqJ&#10;J0Uwe9Ze4INHay3HqKHuMcqh2wyI4d2SvzFy2AbgeAANbwd2Uv0i7PS74BNThp7hBpQ7jMdb26i6&#10;ytZVXWO6Rhebu1qzHcezkX492yewmqpFKlyGHQlDx+XQrnt6sXHTWfc1DqdR8G4aT9bz5WISraPZ&#10;JF4Ey0kQxu+gpUdxdL/+hrUZRklZZZmQj5UUw7kbRr/WivsbgDsx6eRFcV3Nn4T+owwxdF63Je/z&#10;HlJ2ZFB+Jz6aysIFpa4a6MhHkniCXfq9zKhPWl7VbuyfZkbugJ7h7TQZ2rg7izYqe4aWrpW7m8Bd&#10;Cgal0l881sG9ZOWZz1uuhcfqPyUcC1gbUCWWJtFsMYWJHls2YwuXKbhaedaDxoDDO+suP9tWV0UJ&#10;XwqpVUj1Fo7ovMK+T2eOi6qfwHFJI7qFUC79jQmvOeM5oY73utv/AAAA//8DAFBLAwQUAAYACAAA&#10;ACEAM/dmReIAAAAOAQAADwAAAGRycy9kb3ducmV2LnhtbEyPQUvDQBCF74L/YRnBm91N1SbEbEop&#10;6qkIbQXxNk2mSWh2N2S3SfrvnXrR27yZx5vvZcvJtGKg3jfOaohmCgTZwpWNrTR87t8eEhA+oC2x&#10;dZY0XMjDMr+9yTAt3Wi3NOxCJTjE+hQ11CF0qZS+qMmgn7mOLN+OrjcYWPaVLHscOdy0cq7UQhps&#10;LH+osaN1TcVpdzYa3kccV4/R67A5HdeX7/3zx9cmIq3v76bVC4hAU/gzwxWf0SFnpoM729KLlnWk&#10;ntjKw2IexyCuFpUo7nf43SUxyDyT/2vkPwAAAP//AwBQSwECLQAUAAYACAAAACEAtoM4kv4AAADh&#10;AQAAEwAAAAAAAAAAAAAAAAAAAAAAW0NvbnRlbnRfVHlwZXNdLnhtbFBLAQItABQABgAIAAAAIQA4&#10;/SH/1gAAAJQBAAALAAAAAAAAAAAAAAAAAC8BAABfcmVscy8ucmVsc1BLAQItABQABgAIAAAAIQBW&#10;HUZP1wMAAB8KAAAOAAAAAAAAAAAAAAAAAC4CAABkcnMvZTJvRG9jLnhtbFBLAQItABQABgAIAAAA&#10;IQAz92ZF4gAAAA4BAAAPAAAAAAAAAAAAAAAAADEGAABkcnMvZG93bnJldi54bWxQSwUGAAAAAAQA&#10;BADzAAAAQAcAAAAA&#10;">
              <v:shape id="Shape 4828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9eqxAAAANoAAAAPAAAAZHJzL2Rvd25yZXYueG1sRI/NasMw&#10;EITvhbyD2EIvJZGbQ0mcyKYE2uZY5eeQ2yJtbBNr5VpK4vTpq0Ihx2FmvmGW5eBacaE+NJ4VvEwy&#10;EMTG24YrBbvt+3gGIkRki61nUnCjAGUxelhibv2VNV02sRIJwiFHBXWMXS5lMDU5DBPfESfv6HuH&#10;Mcm+krbHa4K7Vk6z7FU6bDgt1NjRqiZz2pydgvi9Dx/zn+6gP/Xzlz4bsx30TKmnx+FtASLSEO/h&#10;//baKpjC35V0A2TxCwAA//8DAFBLAQItABQABgAIAAAAIQDb4fbL7gAAAIUBAAATAAAAAAAAAAAA&#10;AAAAAAAAAABbQ29udGVudF9UeXBlc10ueG1sUEsBAi0AFAAGAAgAAAAhAFr0LFu/AAAAFQEAAAsA&#10;AAAAAAAAAAAAAAAAHwEAAF9yZWxzLy5yZWxzUEsBAi0AFAAGAAgAAAAhADnv16r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 </w:t>
    </w:r>
    <w:r w:rsidR="00BE45A6">
      <w:rPr>
        <w:b/>
        <w:sz w:val="16"/>
      </w:rPr>
      <w:tab/>
      <w:t xml:space="preserve"> </w:t>
    </w:r>
    <w:r w:rsidR="00BE45A6">
      <w:rPr>
        <w:b/>
        <w:sz w:val="16"/>
      </w:rPr>
      <w:tab/>
    </w:r>
    <w:r w:rsidR="00BE45A6">
      <w:rPr>
        <w:sz w:val="16"/>
      </w:rPr>
      <w:t xml:space="preserve">Pag. </w:t>
    </w:r>
    <w:r w:rsidR="00BE45A6">
      <w:fldChar w:fldCharType="begin"/>
    </w:r>
    <w:r w:rsidR="00BE45A6">
      <w:instrText xml:space="preserve"> PAGE   \* MERGEFORMAT </w:instrText>
    </w:r>
    <w:r w:rsidR="00BE45A6">
      <w:fldChar w:fldCharType="separate"/>
    </w:r>
    <w:r w:rsidR="00BE45A6">
      <w:rPr>
        <w:b/>
        <w:sz w:val="16"/>
      </w:rPr>
      <w:t>10</w:t>
    </w:r>
    <w:r w:rsidR="00BE45A6">
      <w:rPr>
        <w:b/>
        <w:sz w:val="16"/>
      </w:rPr>
      <w:fldChar w:fldCharType="end"/>
    </w:r>
    <w:r w:rsidR="00BE45A6">
      <w:rPr>
        <w:sz w:val="16"/>
      </w:rPr>
      <w:t xml:space="preserve"> di </w:t>
    </w:r>
    <w:fldSimple w:instr=" NUMPAGES   \* MERGEFORMAT ">
      <w:r w:rsidR="00BE45A6">
        <w:rPr>
          <w:sz w:val="16"/>
        </w:rPr>
        <w:t>13</w:t>
      </w:r>
    </w:fldSimple>
    <w:r w:rsidR="00BE45A6">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C05" w:rsidRDefault="004D3C05">
      <w:pPr>
        <w:spacing w:after="0" w:line="240" w:lineRule="auto"/>
      </w:pPr>
      <w:r>
        <w:separator/>
      </w:r>
    </w:p>
  </w:footnote>
  <w:footnote w:type="continuationSeparator" w:id="0">
    <w:p w:rsidR="004D3C05" w:rsidRDefault="004D3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58240"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15" name="Group 46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6" name="Shape 48273"/>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F4076D" id="Group 46622" o:spid="_x0000_s1026" style="position:absolute;margin-left:55.2pt;margin-top:48.85pt;width:484.8pt;height:.5pt;z-index:251658240;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1/0wMAACEKAAAOAAAAZHJzL2Uyb0RvYy54bWykVm1v2zYQ/j5g/4HQxwGOXiLbkRCnaJM6&#10;GJC1BZr9AFqiXjCJ1Ejacjrsv+/uKNmy2yRF5g826Xv48O6545HX7/Ztw3ZCm1rJlRdeBB4TMlN5&#10;LcuV9+fjenblMWO5zHmjpFh5T8J4725+/eW671IRqUo1udAMSKRJ+27lVdZ2qe+brBItNxeqExKM&#10;hdIttzDVpZ9r3gN72/hRECz8Xum80yoTxsC/d87o3RB/UYjMfi4KIyxrVh74Zulb0/cGv/2ba56W&#10;mndVnQ1u8Dd40fJawqYHqjtuOdvq+juqts60MqqwF5lqfVUUdSYoBogmDM6iuddq21EsZdqX3UEm&#10;kPZMpzfTZp92XzSrc8jd3GOSt5Aj2pbFi0UUoT59V6YAu9fd1+6LdkHC8EFlfxkw++d2nJcOzDb9&#10;HyoHSr61ivTZF7pFCoic7SkNT4c0iL1lGfy5COeLZAHZysC2uJwPWcoqSOV3i7Lq42TZclhES3ye&#10;uu3IxcEljAdKzRzVNP9Pza8V7wQlyaBMo5qLUU2ys/gqWl46NQk2Smmcjkyq24rLUrzXWvWV4Dl4&#10;FSIefJ8swImBLLxd2EGhxJGPCvE02xp7LxQlh+8ejHUnI4cRpTwfiuMR8lK0DRyS33wWsJ5htpbB&#10;cjhJB1h4AqtYEsbxOSaaYAaa5wkvJ+CA/ZgwnmBeJYR6PwSC3j3DCYk8wF6IF3Q9wF5gg3Z4gL3A&#10;lpzAjsFCSZdjSng1ZinbyyFNMGJQRnikMGudMnhgMGdwlB7HnAMKrc+AISsIpmqF/V4Gg+IInlOp&#10;vgYGKRFMtfIqMyiF4GTK7BYNsWpo7udtXXsM2vrGFVrHLUpEQsCQ9a61YLGyauVRRaKxVTvxqAhm&#10;z/oLbHi0NnKKGusevRzbzYgYfzvimyLHYwDEI2j8dWCXqp+Ene4LnBgy9Aw3oNhhPD3aRjV1vq6b&#10;BsM1utzcNprtON6O9BnUPoE1VC1S4TLsSOg6Lod+PciLnZtuu3+SMIqDD1EyWy+ulrN4Hc9nyTK4&#10;mgVh8gF6epzEd+t/sTbDOK3qPBfyoZZivHnD+Od68fAGcHcm3b2YXFfzJ67/KEJ0nTddxYe4x5Cd&#10;GBTfCUdbW3iiNHULHfkoEk+xS3+UOfVJy+vGjf3TyIgO5Bl/XU7GNu4uo43Kn6Cla+VeJ/CagkGl&#10;9DeP9fAyWXnm7y3XwmPN7xKuBawNqBJLk3i+jGCip5bN1MJlBlQrz3rQGHB4a93zZ9vpuqxgp5Ba&#10;hVTv4Y4uauz7dOc4r4YJ3Jc0oncIxTK8mfChM50T6viyu/kPAAD//wMAUEsDBBQABgAIAAAAIQAX&#10;5qWa4AAAAAoBAAAPAAAAZHJzL2Rvd25yZXYueG1sTI/NasMwEITvhb6D2EJvjeT+2XUthxDankKg&#10;SSHktrE3toklGUuxnbfv5tQeZ/ZjdiabT6YVA/W+cVZDNFMgyBaubGyl4Wf7+ZCA8AFtia2zpOFC&#10;Hub57U2GaelG+03DJlSCQ6xPUUMdQpdK6YuaDPqZ68jy7eh6g4FlX8myx5HDTSsflXqVBhvLH2rs&#10;aFlTcdqcjYavEcfFU/QxrE7H5WW/fVnvVhFpfX83Ld5BBJrCHwzX+lwdcu50cGdbetGyjtQzoxre&#10;4hjEFVCJ4nUHdpIYZJ7J/xPyXwAAAP//AwBQSwECLQAUAAYACAAAACEAtoM4kv4AAADhAQAAEwAA&#10;AAAAAAAAAAAAAAAAAAAAW0NvbnRlbnRfVHlwZXNdLnhtbFBLAQItABQABgAIAAAAIQA4/SH/1gAA&#10;AJQBAAALAAAAAAAAAAAAAAAAAC8BAABfcmVscy8ucmVsc1BLAQItABQABgAIAAAAIQDD7i1/0wMA&#10;ACEKAAAOAAAAAAAAAAAAAAAAAC4CAABkcnMvZTJvRG9jLnhtbFBLAQItABQABgAIAAAAIQAX5qWa&#10;4AAAAAoBAAAPAAAAAAAAAAAAAAAAAC0GAABkcnMvZG93bnJldi54bWxQSwUGAAAAAAQABADzAAAA&#10;OgcAAAAA&#10;">
              <v:shape id="Shape 48273"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OPwQAAANsAAAAPAAAAZHJzL2Rvd25yZXYueG1sRE9NawIx&#10;EL0X/A9hBC9Fs3oQuxpFhKpHo+2htyGZ7i7dTLabqKu/3hQK3ubxPmex6lwtLtSGyrOC8SgDQWy8&#10;rbhQ8HF6H85AhIhssfZMCm4UYLXsvSwwt/7Kmi7HWIgUwiFHBWWMTS5lMCU5DCPfECfu27cOY4Jt&#10;IW2L1xTuajnJsql0WHFqKLGhTUnm53h2CuLvZ9i+3ZsvvdOvB3025tTpmVKDfreeg4jUxaf43723&#10;af4U/n5JB8jlAwAA//8DAFBLAQItABQABgAIAAAAIQDb4fbL7gAAAIUBAAATAAAAAAAAAAAAAAAA&#10;AAAAAABbQ29udGVudF9UeXBlc10ueG1sUEsBAi0AFAAGAAgAAAAhAFr0LFu/AAAAFQEAAAsAAAAA&#10;AAAAAAAAAAAAHwEAAF9yZWxzLy5yZWxzUEsBAi0AFAAGAAgAAAAhAHoOY4/BAAAA2wAAAA8AAAAA&#10;AAAAAAAAAAAABwIAAGRycy9kb3ducmV2LnhtbFBLBQYAAAAAAwADALcAAAD1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Pr="001C0107" w:rsidRDefault="00BE45A6">
    <w:pPr>
      <w:spacing w:after="0"/>
      <w:rPr>
        <w:sz w:val="16"/>
      </w:rPr>
    </w:pPr>
    <w:r>
      <w:rPr>
        <w:sz w:val="16"/>
      </w:rPr>
      <w:t>FORMULARIO PER</w:t>
    </w:r>
    <w:r w:rsidR="001C0107">
      <w:rPr>
        <w:sz w:val="16"/>
      </w:rPr>
      <w:t xml:space="preserve"> </w:t>
    </w:r>
    <w:r>
      <w:rPr>
        <w:sz w:val="16"/>
      </w:rPr>
      <w:t>IL DOCUMENTO DI GARA UNICO EUROPEO (DGUE)</w:t>
    </w:r>
    <w:r>
      <w:rPr>
        <w:b/>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F5F" w:rsidRPr="001D6F5F" w:rsidRDefault="001D6F5F" w:rsidP="001D6F5F">
    <w:pPr>
      <w:spacing w:after="0" w:line="288" w:lineRule="auto"/>
      <w:jc w:val="center"/>
      <w:rPr>
        <w:rFonts w:ascii="Times New Roman" w:eastAsia="MS Mincho" w:hAnsi="Times New Roman" w:cs="Times New Roman"/>
        <w:color w:val="auto"/>
        <w:sz w:val="28"/>
        <w:szCs w:val="28"/>
      </w:rPr>
    </w:pPr>
    <w:r w:rsidRPr="001D6F5F">
      <w:rPr>
        <w:rFonts w:ascii="Times New Roman" w:eastAsia="MS Mincho" w:hAnsi="Times New Roman" w:cs="Times New Roman"/>
        <w:color w:val="auto"/>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pt;height:52.45pt">
          <v:imagedata r:id="rId1" o:title=""/>
        </v:shape>
        <o:OLEObject Type="Embed" ProgID="PBrush" ShapeID="_x0000_i1025" DrawAspect="Content" ObjectID="_1749380452" r:id="rId2"/>
      </w:object>
    </w:r>
  </w:p>
  <w:p w:rsidR="001D6F5F" w:rsidRPr="001D6F5F" w:rsidRDefault="001D6F5F" w:rsidP="001D6F5F">
    <w:pPr>
      <w:spacing w:after="0" w:line="288" w:lineRule="auto"/>
      <w:jc w:val="center"/>
      <w:rPr>
        <w:rFonts w:ascii="Times New Roman" w:eastAsia="MS Mincho" w:hAnsi="Times New Roman" w:cs="Times New Roman"/>
        <w:b/>
        <w:i/>
        <w:iCs/>
        <w:color w:val="auto"/>
        <w:sz w:val="28"/>
        <w:szCs w:val="28"/>
      </w:rPr>
    </w:pPr>
    <w:r w:rsidRPr="001D6F5F">
      <w:rPr>
        <w:rFonts w:ascii="Times New Roman" w:eastAsia="MS Mincho" w:hAnsi="Times New Roman" w:cs="Times New Roman"/>
        <w:b/>
        <w:i/>
        <w:iCs/>
        <w:color w:val="auto"/>
        <w:sz w:val="28"/>
        <w:szCs w:val="28"/>
      </w:rPr>
      <w:t>Segretariato Generale della Giustizia Amministrativa</w:t>
    </w:r>
  </w:p>
  <w:p w:rsidR="001D6F5F" w:rsidRPr="001D6F5F" w:rsidRDefault="001D6F5F" w:rsidP="001D6F5F">
    <w:pPr>
      <w:spacing w:after="0" w:line="288" w:lineRule="auto"/>
      <w:jc w:val="center"/>
      <w:rPr>
        <w:rFonts w:ascii="Times New Roman" w:eastAsia="MS Mincho" w:hAnsi="Times New Roman" w:cs="Times New Roman"/>
        <w:color w:val="auto"/>
        <w:sz w:val="28"/>
        <w:szCs w:val="28"/>
      </w:rPr>
    </w:pPr>
    <w:r w:rsidRPr="001D6F5F">
      <w:rPr>
        <w:rFonts w:ascii="Times New Roman" w:eastAsia="MS Mincho" w:hAnsi="Times New Roman" w:cs="Times New Roman"/>
        <w:b/>
        <w:i/>
        <w:iCs/>
        <w:color w:val="auto"/>
        <w:sz w:val="28"/>
        <w:szCs w:val="28"/>
      </w:rPr>
      <w:t>Ufficio Unico Contratti e Risorse</w:t>
    </w:r>
  </w:p>
  <w:p w:rsidR="001D6F5F" w:rsidRPr="001D6F5F" w:rsidRDefault="001D6F5F" w:rsidP="001D6F5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9" name="Group 46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10" name="Shape 48279"/>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2FE" id="Group 46722" o:spid="_x0000_s1026" style="position:absolute;margin-left:55.2pt;margin-top:48.85pt;width:484.8pt;height:.5pt;z-index:251661312;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pZ1AMAACAKAAAOAAAAZHJzL2Uyb0RvYy54bWykVttu4zYQfS/QfyD0WMDRJbIdCXEWu8k6&#10;KJC2C2z6AbREXVCJVEnaclr03zszlGzZu3GD1A8SaR6OZs6ZGfL2w75t2E5oUyu58sKrwGNCZiqv&#10;Zbnyfn9ez248ZiyXOW+UFCvvRRjvw92PP9z2XSoiVakmF5qBEWnSvlt5lbVd6vsmq0TLzZXqhITF&#10;QumWW5jq0s8178F62/hRECz8Xum80yoTxsC/D27RuyP7RSEy+1tRGGFZs/LAN0tPTc8NPv27W56W&#10;mndVnQ1u8Hd40fJawkcPph645Wyr629MtXWmlVGFvcpU66uiqDNBMUA0YXAWzaNW245iKdO+7A40&#10;AbVnPL3bbPbr7otmdb7yEo9J3oJE9FUWL5ZRhPT0XZkC6lF3X7sv2sUIwyeV/WFg2T9fx3npwGzT&#10;/6JyMMm3VhE9+0K3aAICZ3tS4eWggthblsGfi3C+SBYgVgZri+v5IFJWgZLfbMqqz5Nty2ETbfF5&#10;6j5HLg4uYTyQaeZIpvl/ZH6teCdII4M0DWSG4L5jk9ZZfBMtE8cmwUYqjeORSXVfcVmKj1qrvhI8&#10;B69CxIPvkw04MaDC+4kdGEqc8ZEhnmZbYx+FInH47slYVxg5jEjyfAjnGQIr2gZq5CefBaxnqNYy&#10;WA6FdICFJ7CKJWEcn2OiCWYw87rB6wk4YN83GE8w/2lwPgGjd6/YXExgF+IFXg+0XLAG3fAAu2AN&#10;anECOwYLKV2OkvBqVCnby0EmGDFIIywpVK1TBgsGNYNSeh41BxSuvgIGVRB8TdlHqAtgYBzB8zeB&#10;gUoEU65AJJfdAKYQTEUzgt17iFVDbz/v6tpj0NU3LtE6bpEiIgKGrHetBZOVVdDvMCNxsVU78awI&#10;Zs/6C3zwuNrIKWrMe/RybDcjYnx3ZG+KHMsADI+g8e3ATqo3wk6/CzYxZOgZbkCxw3ha2kY1db6u&#10;mwbDNbrc3Dea7TgejvQbdDyBNZQtUuE27EjoOm6Hfj3Qi52bDru/kzCKg09RMlsvbpazeB3PZ8ky&#10;uJkFYfIJenqcxA/rf5D1ME6rOs+FfKqlGA/eMH5bLx6uAO7IpKMXxXU5f+L69yJE13nTVXyIewzZ&#10;kUHxndhoaws3lKZuoSMfSeIpdunPMqc+aXnduLF/GhmZA3rGt9NkbOPuMNqo/AVaulbucgKXKRhU&#10;Sv/lsR4uJivP/LnlWnis+VnCsYC5AVliaRLPlxFM9HRlM13hMgNTK8960BhweG/d7Wfb6bqs4Esh&#10;FYFUH+GMLmrs+3TmOK+GCZyXNKJrCMUyXJnwnjOdE+p4sbv7F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D/aWdQD&#10;AAAgCgAADgAAAAAAAAAAAAAAAAAuAgAAZHJzL2Uyb0RvYy54bWxQSwECLQAUAAYACAAAACEAF+al&#10;muAAAAAKAQAADwAAAAAAAAAAAAAAAAAuBgAAZHJzL2Rvd25yZXYueG1sUEsFBgAAAAAEAAQA8wAA&#10;ADsHAAAAAA==&#10;">
              <v:shape id="Shape 48279"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15gxQAAANsAAAAPAAAAZHJzL2Rvd25yZXYueG1sRI9PT8Mw&#10;DMXvSHyHyEhcEEvhgEa3bEJI/Dku6zhwsxKvrWic0qRd2afHByRutt7zez+vt3Po1ERDaiMbuFsU&#10;oIhd9C3XBg7Vy+0SVMrIHrvIZOCHEmw3lxdrLH08saVpn2slIZxKNNDk3JdaJ9dQwLSIPbFoxzgE&#10;zLIOtfYDniQ8dPq+KB50wJalocGenhtyX/sxGMjfH+n18dx/2jd7s7Ojc9Vsl8ZcX81PK1CZ5vxv&#10;/rt+94Iv9PKLDKA3vwAAAP//AwBQSwECLQAUAAYACAAAACEA2+H2y+4AAACFAQAAEwAAAAAAAAAA&#10;AAAAAAAAAAAAW0NvbnRlbnRfVHlwZXNdLnhtbFBLAQItABQABgAIAAAAIQBa9CxbvwAAABUBAAAL&#10;AAAAAAAAAAAAAAAAAB8BAABfcmVscy8ucmVsc1BLAQItABQABgAIAAAAIQCaq15gxQAAANsAAAAP&#10;AAAAAAAAAAAAAAAAAAcCAABkcnMvZG93bnJldi54bWxQSwUGAAAAAAMAAwC3AAAA+QI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E45A6">
    <w:pPr>
      <w:spacing w:after="0"/>
    </w:pPr>
    <w:r>
      <w:rPr>
        <w:sz w:val="16"/>
      </w:rPr>
      <w:t>FORMULARIO PERIL DOCUMENTO DI GARA UNICO EUROPEO (DGUE)</w:t>
    </w:r>
    <w:r>
      <w:rPr>
        <w:b/>
        <w:sz w:val="1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5A6" w:rsidRDefault="00BA22EA">
    <w:pPr>
      <w:spacing w:after="0"/>
    </w:pPr>
    <w:r>
      <w:rPr>
        <w:noProof/>
      </w:rPr>
      <mc:AlternateContent>
        <mc:Choice Requires="wpg">
          <w:drawing>
            <wp:anchor distT="0" distB="0" distL="114300" distR="114300" simplePos="0" relativeHeight="251665408" behindDoc="0" locked="0" layoutInCell="1" allowOverlap="1">
              <wp:simplePos x="0" y="0"/>
              <wp:positionH relativeFrom="page">
                <wp:posOffset>701040</wp:posOffset>
              </wp:positionH>
              <wp:positionV relativeFrom="page">
                <wp:posOffset>620395</wp:posOffset>
              </wp:positionV>
              <wp:extent cx="6156960" cy="6350"/>
              <wp:effectExtent l="0" t="1270" r="0" b="1905"/>
              <wp:wrapSquare wrapText="bothSides"/>
              <wp:docPr id="3" name="Group 46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61567" cy="60"/>
                      </a:xfrm>
                    </wpg:grpSpPr>
                    <wps:wsp>
                      <wps:cNvPr id="4" name="Shape 48275"/>
                      <wps:cNvSpPr>
                        <a:spLocks noChangeArrowheads="1"/>
                      </wps:cNvSpPr>
                      <wps:spPr bwMode="auto">
                        <a:xfrm>
                          <a:off x="0" y="0"/>
                          <a:ext cx="61567" cy="91"/>
                        </a:xfrm>
                        <a:custGeom>
                          <a:avLst/>
                          <a:gdLst>
                            <a:gd name="T0" fmla="*/ 0 w 6156707"/>
                            <a:gd name="T1" fmla="*/ 0 h 9144"/>
                            <a:gd name="T2" fmla="*/ 6156707 w 6156707"/>
                            <a:gd name="T3" fmla="*/ 0 h 9144"/>
                            <a:gd name="T4" fmla="*/ 6156707 w 6156707"/>
                            <a:gd name="T5" fmla="*/ 9144 h 9144"/>
                            <a:gd name="T6" fmla="*/ 0 w 6156707"/>
                            <a:gd name="T7" fmla="*/ 9144 h 9144"/>
                            <a:gd name="T8" fmla="*/ 0 w 6156707"/>
                            <a:gd name="T9" fmla="*/ 0 h 9144"/>
                          </a:gdLst>
                          <a:ahLst/>
                          <a:cxnLst>
                            <a:cxn ang="0">
                              <a:pos x="T0" y="T1"/>
                            </a:cxn>
                            <a:cxn ang="0">
                              <a:pos x="T2" y="T3"/>
                            </a:cxn>
                            <a:cxn ang="0">
                              <a:pos x="T4" y="T5"/>
                            </a:cxn>
                            <a:cxn ang="0">
                              <a:pos x="T6" y="T7"/>
                            </a:cxn>
                            <a:cxn ang="0">
                              <a:pos x="T8" y="T9"/>
                            </a:cxn>
                          </a:cxnLst>
                          <a:rect l="0" t="0" r="r" b="b"/>
                          <a:pathLst>
                            <a:path w="6156707" h="9144">
                              <a:moveTo>
                                <a:pt x="0" y="0"/>
                              </a:moveTo>
                              <a:lnTo>
                                <a:pt x="6156707" y="0"/>
                              </a:lnTo>
                              <a:lnTo>
                                <a:pt x="615670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C7979" id="Group 46656" o:spid="_x0000_s1026" style="position:absolute;margin-left:55.2pt;margin-top:48.85pt;width:484.8pt;height:.5pt;z-index:25166540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pb1AMAAB8KAAAOAAAAZHJzL2Uyb0RvYy54bWykVm1v2zYQ/j5g/4HQxwGOLEeWIyFK0SZ1&#10;MCDbCjT7AbREvWASqZG05XTYf9/dUbJlN3WLzB9s0vfw4d1zxyNv3+3bhu2ENrWSqRdczT0mZKby&#10;Wpap9+fzenbjMWO5zHmjpEi9F2G8d3c//3Tbd4lYqEo1udAMSKRJ+i71Kmu7xPdNVomWmyvVCQnG&#10;QumWW5jq0s8174G9bfzFfB75vdJ5p1UmjIF/H5zRuyP+ohCZ/aMojLCsST3wzdK3pu8Nfvt3tzwp&#10;Ne+qOhvc4G/wouW1hE0PVA/ccrbV9VdUbZ1pZVRhrzLV+qoo6kxQDBBNMD+L5lGrbUexlElfdgeZ&#10;QNoznd5Mm/2++6RZnafetcckbyFFtCsLo2gZoTx9VyaAetTd5+6TdjHC8Ellfxkw++d2nJcOzDb9&#10;byoHSr61iuTZF7pFCgic7SkLL4csiL1lGfwZBcsojiBZGdii6+WQpKyCTH61KKs+TpathkW0xOeJ&#10;245cHFzCeKDSzFFM8//E/FzxTlCODMo0iBmOYpKZhTeL1dKJSahRSeNkZFLdV1yW4r3Wqq8Ez8Gp&#10;APHg+mQBTgwk4e26DgLFjnwUiCfZ1thHoSg3fPdkrDsXOYwo4/lQG8+QlqJt4Ij84rM56xkmazVf&#10;DefoAAtOYBWLgzA8xywmmIHm24RQnZN9XycE0Q+Y7xIuJ2D0jr3OGU1gF+IFXQ9bX2CDZniAXWCL&#10;T2BHx6CiyzElvBqzlO3lkCYYMSgjPFGYtU4ZPC+YMzhJz2POAYXWb4AhKwi+puoj1AUwKI5gKm1w&#10;7jIzSIlgqpXvgkEpBMdTN9yiIVYNrf28qWuPQVPfuELruEWJSAgYst51FixWVqUeVSQaW7UTz4pg&#10;9qy9wIZHayOnqLHu0cux24yI8bcjvilyPAZAPILGXwd2qfpB2Om+wIkhQ89wA4odxtOjbVRT5+u6&#10;aTBco8vNfaPZjuPdSJ9B7RNYQ9UiFS7DjoSu43Jo14O82LjprvsnDhbh/MMinq2jm9UsXIfLWbya&#10;38zmQfwBWnoYhw/rf7E2gzCp6jwX8qmWYrx3g/DHWvHwAnA3Jt28mFxX8yeuvxYhus6bruJD3GPI&#10;TgyK74SjrS08UJq6hY58FIkn2KU/ypz6pOV148b+aWREB/KMvy4nYxt3d9FG5S/Q0rVybxN4S8Gg&#10;UvqLx3p4l6Se+XvLtfBY86uEawFrA6rE0iRcrhYw0VPLZmrhMgOq1LMeNAYc3lv3+Nl2ui4r2Cmg&#10;ViHVe7iiixr7Pt05zqthAtcljegVQrEMLyZ85kznhDq+6+7+AwAA//8DAFBLAwQUAAYACAAAACEA&#10;F+almuAAAAAKAQAADwAAAGRycy9kb3ducmV2LnhtbEyPzWrDMBCE74W+g9hCb43k/tl1LYcQ2p5C&#10;oEkh5LaxN7aJJRlLsZ237+bUHmf2Y3Ymm0+mFQP1vnFWQzRTIMgWrmxspeFn+/mQgPABbYmts6Th&#10;Qh7m+e1NhmnpRvtNwyZUgkOsT1FDHUKXSumLmgz6mevI8u3oeoOBZV/JsseRw00rH5V6lQYbyx9q&#10;7GhZU3HanI2GrxHHxVP0MaxOx+Vlv31Z71YRaX1/Ny3eQQSawh8M1/pcHXLudHBnW3rRso7UM6Ma&#10;3uIYxBVQieJ1B3aSGGSeyf8T8l8AAAD//wMAUEsBAi0AFAAGAAgAAAAhALaDOJL+AAAA4QEAABMA&#10;AAAAAAAAAAAAAAAAAAAAAFtDb250ZW50X1R5cGVzXS54bWxQSwECLQAUAAYACAAAACEAOP0h/9YA&#10;AACUAQAACwAAAAAAAAAAAAAAAAAvAQAAX3JlbHMvLnJlbHNQSwECLQAUAAYACAAAACEA/uFqW9QD&#10;AAAfCgAADgAAAAAAAAAAAAAAAAAuAgAAZHJzL2Uyb0RvYy54bWxQSwECLQAUAAYACAAAACEAF+al&#10;muAAAAAKAQAADwAAAAAAAAAAAAAAAAAuBgAAZHJzL2Rvd25yZXYueG1sUEsFBgAAAAAEAAQA8wAA&#10;ADsHAAAAAA==&#10;">
              <v:shape id="Shape 48275" o:spid="_x0000_s1027" style="position:absolute;width:61567;height:91;visibility:visible;mso-wrap-style:square;v-text-anchor:top" coordsize="615670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pFxAAAANoAAAAPAAAAZHJzL2Rvd25yZXYueG1sRI9BawIx&#10;FITvQv9DeIVeRLNKKbo1ShG0PTauHrw9ktfdpZuXdRN121/fFASPw8x8wyxWvWvEhbpQe1YwGWcg&#10;iI23NZcK9sVmNAMRIrLFxjMp+KEAq+XDYIG59VfWdNnFUiQIhxwVVDG2uZTBVOQwjH1LnLwv3zmM&#10;SXaltB1eE9w1cpplL9JhzWmhwpbWFZnv3dkpiKdD2M5/26N+18NPfTam6PVMqafH/u0VRKQ+3sO3&#10;9odV8Az/V9INkMs/AAAA//8DAFBLAQItABQABgAIAAAAIQDb4fbL7gAAAIUBAAATAAAAAAAAAAAA&#10;AAAAAAAAAABbQ29udGVudF9UeXBlc10ueG1sUEsBAi0AFAAGAAgAAAAhAFr0LFu/AAAAFQEAAAsA&#10;AAAAAAAAAAAAAAAAHwEAAF9yZWxzLy5yZWxzUEsBAi0AFAAGAAgAAAAhANlK6kXEAAAA2gAAAA8A&#10;AAAAAAAAAAAAAAAABwIAAGRycy9kb3ducmV2LnhtbFBLBQYAAAAAAwADALcAAAD4AgAAAAA=&#10;" path="m,l6156707,r,9144l,9144,,e" fillcolor="black" stroked="f" strokeweight="0">
                <v:stroke opacity="0" miterlimit="10" joinstyle="miter"/>
                <v:path o:connecttype="custom" o:connectlocs="0,0;61567,0;61567,91;0,91;0,0" o:connectangles="0,0,0,0,0"/>
              </v:shape>
              <w10:wrap type="square" anchorx="page" anchory="page"/>
            </v:group>
          </w:pict>
        </mc:Fallback>
      </mc:AlternateContent>
    </w:r>
    <w:r w:rsidR="00BE45A6">
      <w:rPr>
        <w:b/>
        <w:sz w:val="16"/>
      </w:rPr>
      <w:t xml:space="preserve">ECOLAPINTO S.r.l. - DGUE </w:t>
    </w:r>
  </w:p>
  <w:p w:rsidR="00BE45A6" w:rsidRDefault="00BE45A6">
    <w:pPr>
      <w:spacing w:after="0"/>
    </w:pPr>
    <w:r>
      <w:rPr>
        <w:sz w:val="16"/>
      </w:rPr>
      <w:t>FORMULARIO PERIL DOCUMENTO DI GARA UNICO EUROPEO (DGUE)</w:t>
    </w: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5D7C"/>
    <w:multiLevelType w:val="hybridMultilevel"/>
    <w:tmpl w:val="A5EA9DC8"/>
    <w:lvl w:ilvl="0" w:tplc="6A0A6C42">
      <w:start w:val="1"/>
      <w:numFmt w:val="bullet"/>
      <w:lvlText w:val="-"/>
      <w:lvlJc w:val="left"/>
      <w:pPr>
        <w:ind w:left="720" w:hanging="360"/>
      </w:pPr>
      <w:rPr>
        <w:rFonts w:ascii="Calibri" w:eastAsia="MS Mincho" w:hAnsi="Calibri" w:cs="Trebuchet M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44148A"/>
    <w:multiLevelType w:val="hybridMultilevel"/>
    <w:tmpl w:val="2B2EF2F8"/>
    <w:lvl w:ilvl="0" w:tplc="C5B66978">
      <w:start w:val="1"/>
      <w:numFmt w:val="lowerLetter"/>
      <w:lvlText w:val="%1)"/>
      <w:lvlJc w:val="left"/>
      <w:pPr>
        <w:ind w:left="7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1" w:tplc="9DC8817A">
      <w:start w:val="1"/>
      <w:numFmt w:val="lowerLetter"/>
      <w:lvlText w:val="%2"/>
      <w:lvlJc w:val="left"/>
      <w:pPr>
        <w:ind w:left="14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2" w:tplc="BB2ACDBC">
      <w:start w:val="1"/>
      <w:numFmt w:val="lowerRoman"/>
      <w:lvlText w:val="%3"/>
      <w:lvlJc w:val="left"/>
      <w:pPr>
        <w:ind w:left="21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3" w:tplc="40406D18">
      <w:start w:val="1"/>
      <w:numFmt w:val="decimal"/>
      <w:lvlText w:val="%4"/>
      <w:lvlJc w:val="left"/>
      <w:pPr>
        <w:ind w:left="28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4" w:tplc="C4AED976">
      <w:start w:val="1"/>
      <w:numFmt w:val="lowerLetter"/>
      <w:lvlText w:val="%5"/>
      <w:lvlJc w:val="left"/>
      <w:pPr>
        <w:ind w:left="360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5" w:tplc="3F089916">
      <w:start w:val="1"/>
      <w:numFmt w:val="lowerRoman"/>
      <w:lvlText w:val="%6"/>
      <w:lvlJc w:val="left"/>
      <w:pPr>
        <w:ind w:left="432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6" w:tplc="587A9AA4">
      <w:start w:val="1"/>
      <w:numFmt w:val="decimal"/>
      <w:lvlText w:val="%7"/>
      <w:lvlJc w:val="left"/>
      <w:pPr>
        <w:ind w:left="504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7" w:tplc="33FCC8EC">
      <w:start w:val="1"/>
      <w:numFmt w:val="lowerLetter"/>
      <w:lvlText w:val="%8"/>
      <w:lvlJc w:val="left"/>
      <w:pPr>
        <w:ind w:left="576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lvl w:ilvl="8" w:tplc="C2DCEC80">
      <w:start w:val="1"/>
      <w:numFmt w:val="lowerRoman"/>
      <w:lvlText w:val="%9"/>
      <w:lvlJc w:val="left"/>
      <w:pPr>
        <w:ind w:left="6480"/>
      </w:pPr>
      <w:rPr>
        <w:rFonts w:ascii="Century Gothic" w:eastAsia="Century Gothic" w:hAnsi="Century Gothic" w:cs="Century Gothic"/>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14AE04DD"/>
    <w:multiLevelType w:val="hybridMultilevel"/>
    <w:tmpl w:val="C254B0D8"/>
    <w:lvl w:ilvl="0" w:tplc="550280E8">
      <w:start w:val="4"/>
      <w:numFmt w:val="bullet"/>
      <w:lvlText w:val="-"/>
      <w:lvlJc w:val="left"/>
      <w:pPr>
        <w:ind w:left="1712" w:hanging="360"/>
      </w:pPr>
      <w:rPr>
        <w:rFonts w:ascii="Calibri" w:eastAsia="MS Mincho" w:hAnsi="Calibri" w:cs="Calibri" w:hint="default"/>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3" w15:restartNumberingAfterBreak="0">
    <w:nsid w:val="6F542E31"/>
    <w:multiLevelType w:val="hybridMultilevel"/>
    <w:tmpl w:val="1140490A"/>
    <w:lvl w:ilvl="0" w:tplc="5C06CB66">
      <w:start w:val="1"/>
      <w:numFmt w:val="decimal"/>
      <w:lvlText w:val="%1."/>
      <w:lvlJc w:val="left"/>
      <w:pPr>
        <w:ind w:left="360"/>
      </w:pPr>
      <w:rPr>
        <w:rFonts w:ascii="Century Gothic" w:eastAsia="Century Gothic" w:hAnsi="Century Gothic" w:cs="Century Gothic"/>
        <w:b/>
        <w:bCs/>
        <w:i w:val="0"/>
        <w:strike w:val="0"/>
        <w:dstrike w:val="0"/>
        <w:color w:val="000000"/>
        <w:sz w:val="17"/>
        <w:szCs w:val="17"/>
        <w:u w:val="none" w:color="000000"/>
        <w:bdr w:val="none" w:sz="0" w:space="0" w:color="auto"/>
        <w:shd w:val="clear" w:color="auto" w:fill="auto"/>
        <w:vertAlign w:val="baseline"/>
      </w:rPr>
    </w:lvl>
    <w:lvl w:ilvl="1" w:tplc="8A243076">
      <w:start w:val="1"/>
      <w:numFmt w:val="bullet"/>
      <w:lvlText w:val=""/>
      <w:lvlJc w:val="left"/>
      <w:pPr>
        <w:ind w:left="609"/>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2" w:tplc="8DAA2FDC">
      <w:start w:val="1"/>
      <w:numFmt w:val="bullet"/>
      <w:lvlText w:val="▪"/>
      <w:lvlJc w:val="left"/>
      <w:pPr>
        <w:ind w:left="14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3" w:tplc="8B40AA24">
      <w:start w:val="1"/>
      <w:numFmt w:val="bullet"/>
      <w:lvlText w:val="•"/>
      <w:lvlJc w:val="left"/>
      <w:pPr>
        <w:ind w:left="21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4" w:tplc="AF607DAE">
      <w:start w:val="1"/>
      <w:numFmt w:val="bullet"/>
      <w:lvlText w:val="o"/>
      <w:lvlJc w:val="left"/>
      <w:pPr>
        <w:ind w:left="288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5" w:tplc="DEA891C6">
      <w:start w:val="1"/>
      <w:numFmt w:val="bullet"/>
      <w:lvlText w:val="▪"/>
      <w:lvlJc w:val="left"/>
      <w:pPr>
        <w:ind w:left="360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6" w:tplc="05249FCA">
      <w:start w:val="1"/>
      <w:numFmt w:val="bullet"/>
      <w:lvlText w:val="•"/>
      <w:lvlJc w:val="left"/>
      <w:pPr>
        <w:ind w:left="432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7" w:tplc="A6663E52">
      <w:start w:val="1"/>
      <w:numFmt w:val="bullet"/>
      <w:lvlText w:val="o"/>
      <w:lvlJc w:val="left"/>
      <w:pPr>
        <w:ind w:left="504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lvl w:ilvl="8" w:tplc="4E42920A">
      <w:start w:val="1"/>
      <w:numFmt w:val="bullet"/>
      <w:lvlText w:val="▪"/>
      <w:lvlJc w:val="left"/>
      <w:pPr>
        <w:ind w:left="5760"/>
      </w:pPr>
      <w:rPr>
        <w:rFonts w:ascii="Wingdings" w:eastAsia="Wingdings" w:hAnsi="Wingdings" w:cs="Wingdings"/>
        <w:b w:val="0"/>
        <w:i w:val="0"/>
        <w:strike w:val="0"/>
        <w:dstrike w:val="0"/>
        <w:color w:val="000000"/>
        <w:sz w:val="17"/>
        <w:szCs w:val="17"/>
        <w:u w:val="none" w:color="000000"/>
        <w:bdr w:val="none" w:sz="0" w:space="0" w:color="auto"/>
        <w:shd w:val="clear" w:color="auto" w:fill="D3D3D3"/>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283"/>
  <w:characterSpacingControl w:val="doNotCompress"/>
  <w:hdrShapeDefaults>
    <o:shapedefaults v:ext="edit" spidmax="2048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2F6"/>
    <w:rsid w:val="001765B1"/>
    <w:rsid w:val="001A7029"/>
    <w:rsid w:val="001C0107"/>
    <w:rsid w:val="001D6F5F"/>
    <w:rsid w:val="001E2AA2"/>
    <w:rsid w:val="001F32F6"/>
    <w:rsid w:val="00224785"/>
    <w:rsid w:val="00261797"/>
    <w:rsid w:val="0026737A"/>
    <w:rsid w:val="002959E5"/>
    <w:rsid w:val="002A0141"/>
    <w:rsid w:val="003321E3"/>
    <w:rsid w:val="0034214D"/>
    <w:rsid w:val="00351C8A"/>
    <w:rsid w:val="00360E43"/>
    <w:rsid w:val="004A7A68"/>
    <w:rsid w:val="004D3C05"/>
    <w:rsid w:val="006240ED"/>
    <w:rsid w:val="006405E4"/>
    <w:rsid w:val="006507A1"/>
    <w:rsid w:val="00662BB7"/>
    <w:rsid w:val="006C4D08"/>
    <w:rsid w:val="00726104"/>
    <w:rsid w:val="007822F6"/>
    <w:rsid w:val="007C1404"/>
    <w:rsid w:val="007E73E5"/>
    <w:rsid w:val="0088369F"/>
    <w:rsid w:val="00887594"/>
    <w:rsid w:val="00981B4C"/>
    <w:rsid w:val="00A0508D"/>
    <w:rsid w:val="00AF00A5"/>
    <w:rsid w:val="00AF48F3"/>
    <w:rsid w:val="00AF7885"/>
    <w:rsid w:val="00B41142"/>
    <w:rsid w:val="00B542B5"/>
    <w:rsid w:val="00B6640C"/>
    <w:rsid w:val="00BA22EA"/>
    <w:rsid w:val="00BD4D02"/>
    <w:rsid w:val="00BD738B"/>
    <w:rsid w:val="00BE45A6"/>
    <w:rsid w:val="00BE5AD7"/>
    <w:rsid w:val="00C2574C"/>
    <w:rsid w:val="00C61B8B"/>
    <w:rsid w:val="00C712F2"/>
    <w:rsid w:val="00CD5D73"/>
    <w:rsid w:val="00D46164"/>
    <w:rsid w:val="00D52624"/>
    <w:rsid w:val="00E05A26"/>
    <w:rsid w:val="00E30BBE"/>
    <w:rsid w:val="00EB17FD"/>
    <w:rsid w:val="00EB2387"/>
    <w:rsid w:val="00F014EE"/>
    <w:rsid w:val="00F84F73"/>
    <w:rsid w:val="00FC1BAF"/>
    <w:rsid w:val="00FE0F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5:docId w15:val="{A56A7F1B-6795-4A57-B199-D1F28E60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508D"/>
    <w:rPr>
      <w:rFonts w:ascii="Calibri" w:eastAsia="Calibri" w:hAnsi="Calibri" w:cs="Calibri"/>
      <w:color w:val="000000"/>
    </w:rPr>
  </w:style>
  <w:style w:type="paragraph" w:styleId="Titolo1">
    <w:name w:val="heading 1"/>
    <w:next w:val="Normale"/>
    <w:link w:val="Titolo1Carattere"/>
    <w:uiPriority w:val="9"/>
    <w:unhideWhenUsed/>
    <w:qFormat/>
    <w:rsid w:val="0026737A"/>
    <w:pPr>
      <w:keepNext/>
      <w:keepLines/>
      <w:spacing w:after="4" w:line="249" w:lineRule="auto"/>
      <w:ind w:left="2814" w:hanging="10"/>
      <w:outlineLvl w:val="0"/>
    </w:pPr>
    <w:rPr>
      <w:rFonts w:ascii="Century Gothic" w:eastAsia="Century Gothic" w:hAnsi="Century Gothic" w:cs="Century Gothic"/>
      <w:color w:val="000000"/>
      <w:sz w:val="17"/>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737A"/>
    <w:rPr>
      <w:rFonts w:ascii="Century Gothic" w:eastAsia="Century Gothic" w:hAnsi="Century Gothic" w:cs="Century Gothic"/>
      <w:color w:val="000000"/>
      <w:sz w:val="17"/>
      <w:u w:val="single" w:color="000000"/>
    </w:rPr>
  </w:style>
  <w:style w:type="table" w:customStyle="1" w:styleId="TableGrid">
    <w:name w:val="TableGrid"/>
    <w:rsid w:val="0026737A"/>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3321E3"/>
    <w:rPr>
      <w:color w:val="0563C1" w:themeColor="hyperlink"/>
      <w:u w:val="single"/>
    </w:rPr>
  </w:style>
  <w:style w:type="paragraph" w:styleId="Paragrafoelenco">
    <w:name w:val="List Paragraph"/>
    <w:basedOn w:val="Normale"/>
    <w:uiPriority w:val="34"/>
    <w:qFormat/>
    <w:rsid w:val="00981B4C"/>
    <w:pPr>
      <w:ind w:left="720"/>
      <w:contextualSpacing/>
    </w:pPr>
  </w:style>
  <w:style w:type="paragraph" w:styleId="Intestazione">
    <w:name w:val="header"/>
    <w:basedOn w:val="Normale"/>
    <w:link w:val="IntestazioneCarattere"/>
    <w:uiPriority w:val="99"/>
    <w:unhideWhenUsed/>
    <w:rsid w:val="00C257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4C"/>
    <w:rPr>
      <w:rFonts w:ascii="Calibri" w:eastAsia="Calibri" w:hAnsi="Calibri" w:cs="Calibri"/>
      <w:color w:val="000000"/>
    </w:rPr>
  </w:style>
  <w:style w:type="paragraph" w:styleId="Pidipagina">
    <w:name w:val="footer"/>
    <w:basedOn w:val="Normale"/>
    <w:link w:val="PidipaginaCarattere"/>
    <w:uiPriority w:val="99"/>
    <w:unhideWhenUsed/>
    <w:rsid w:val="00C257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4C"/>
    <w:rPr>
      <w:rFonts w:ascii="Calibri" w:eastAsia="Calibri" w:hAnsi="Calibri" w:cs="Calibri"/>
      <w:color w:val="000000"/>
    </w:rPr>
  </w:style>
  <w:style w:type="paragraph" w:styleId="Corpodeltesto3">
    <w:name w:val="Body Text 3"/>
    <w:basedOn w:val="Normale"/>
    <w:link w:val="Corpodeltesto3Carattere"/>
    <w:rsid w:val="00D46164"/>
    <w:pPr>
      <w:spacing w:after="0" w:line="240" w:lineRule="auto"/>
      <w:jc w:val="both"/>
    </w:pPr>
    <w:rPr>
      <w:rFonts w:ascii="Book Antiqua" w:eastAsia="Times New Roman" w:hAnsi="Book Antiqua" w:cs="Times New Roman"/>
      <w:color w:val="auto"/>
      <w:szCs w:val="20"/>
    </w:rPr>
  </w:style>
  <w:style w:type="character" w:customStyle="1" w:styleId="Corpodeltesto3Carattere">
    <w:name w:val="Corpo del testo 3 Carattere"/>
    <w:basedOn w:val="Carpredefinitoparagrafo"/>
    <w:link w:val="Corpodeltesto3"/>
    <w:rsid w:val="00D46164"/>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6_0050.htm"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1C944-5B70-4923-A584-A89A979FB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5905</Words>
  <Characters>33665</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Ufficio Gare</dc:creator>
  <cp:lastModifiedBy>QUERQUI Cristiana</cp:lastModifiedBy>
  <cp:revision>2</cp:revision>
  <dcterms:created xsi:type="dcterms:W3CDTF">2023-06-27T12:14:00Z</dcterms:created>
  <dcterms:modified xsi:type="dcterms:W3CDTF">2023-06-27T12:14:00Z</dcterms:modified>
</cp:coreProperties>
</file>